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1171e48b6a4019"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HSMH</w:t>
        </w:r>
      </w:r>
      <w:r>
        <w:rPr>
          <w:b/>
        </w:rPr>
        <w:t xml:space="preserve"> </w:t>
        <w:r>
          <w:rPr/>
          <w:t xml:space="preserve">S4979.1</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NOT ADOPTED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discourage the overuse of psychotropic medications for children and youth.</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twenty-six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Review workforce issues related to serving children and families, including issues specifically related to birth to five;</w:t>
      </w:r>
    </w:p>
    <w:p>
      <w:pPr>
        <w:spacing w:before="0" w:after="0" w:line="408" w:lineRule="exact"/>
        <w:ind w:left="0" w:right="0" w:firstLine="576"/>
        <w:jc w:val="left"/>
      </w:pPr>
      <w:r>
        <w:rPr/>
        <w:t xml:space="preserve">(d)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(e)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(f)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(g)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The duties of this section must be carried out within existing appropriations.</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r>
        <w:rPr/>
        <w:t xml:space="preserve">"</w:t>
      </w:r>
    </w:p>
    <w:p>
      <w:pPr>
        <w:spacing w:before="480" w:after="0" w:line="408" w:lineRule="exact"/>
      </w:pPr>
      <w:r>
        <w:rPr>
          <w:b/>
          <w:u w:val="single"/>
        </w:rPr>
        <w:t xml:space="preserve">E2SHB 2439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NOT ADOPTED 03/03/2016</w:t>
      </w:r>
    </w:p>
    <w:p>
      <w:pPr>
        <w:spacing w:before="0" w:after="0" w:line="408" w:lineRule="exact"/>
        <w:ind w:left="0" w:right="0" w:firstLine="576"/>
        <w:jc w:val="left"/>
      </w:pPr>
      <w:r>
        <w:rPr/>
        <w:t xml:space="preserve">On page 1, line 2 of the title, after "youth;" strike the remainder of the title and insert "adding a new section to chapter 74.09 RCW; creating new sections; and providing expiration dates."</w:t>
      </w:r>
    </w:p>
    <w:p>
      <w:pPr>
        <w:spacing w:before="0" w:after="0" w:line="408" w:lineRule="exact"/>
        <w:ind w:left="0" w:right="0" w:firstLine="576"/>
        <w:jc w:val="left"/>
      </w:pPr>
      <w:r>
        <w:rPr>
          <w:u w:val="single"/>
        </w:rPr>
        <w:t xml:space="preserve">EFFECT:</w:t>
      </w:r>
      <w:r>
        <w:rPr/>
        <w:t xml:space="preserve"> Eliminates PALS Plus Pilot. JLARC must perform the inventory of mental health treatment models within current appropriations. The Legislature intends to discourage the overuse of psychotropic medications for children and youth, instead of only prescribe medications for children and youth as a last resort.</w:t>
      </w:r>
    </w:p>
    <w:p>
      <w:pPr>
        <w:spacing w:before="0" w:after="0" w:line="408" w:lineRule="exact"/>
        <w:ind w:left="0" w:right="0" w:firstLine="576"/>
        <w:jc w:val="left"/>
      </w:pPr>
      <w:r>
        <w:rPr/>
        <w:t xml:space="preserve">Eliminates requirement for the Health Care Authority to require universal annual screening and provider payment for depression for children ages 13 to 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7f7b3c79b649f4" /></Relationships>
</file>