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841b73e876428d" /></Relationships>
</file>

<file path=word/document.xml><?xml version="1.0" encoding="utf-8"?>
<w:document xmlns:w="http://schemas.openxmlformats.org/wordprocessingml/2006/main">
  <w:body>
    <w:p>
      <w:r>
        <w:rPr>
          <w:b/>
        </w:rPr>
        <w:r>
          <w:rPr/>
          <w:t xml:space="preserve">2439-S2.E</w:t>
        </w:r>
      </w:r>
      <w:r>
        <w:rPr>
          <w:b/>
        </w:rPr>
        <w:t xml:space="preserve"> </w:t>
        <w:t xml:space="preserve">AMS</w:t>
      </w:r>
      <w:r>
        <w:rPr>
          <w:b/>
        </w:rPr>
        <w:t xml:space="preserve"> </w:t>
        <w:r>
          <w:rPr/>
          <w:t xml:space="preserve">HARG</w:t>
        </w:r>
      </w:r>
      <w:r>
        <w:rPr>
          <w:b/>
        </w:rPr>
        <w:t xml:space="preserve"> </w:t>
        <w:r>
          <w:rPr/>
          <w:t xml:space="preserve">S5085.1</w:t>
        </w:r>
      </w:r>
      <w:r>
        <w:rPr>
          <w:b/>
        </w:rPr>
        <w:t xml:space="preserve"> - NOT FOR FLOOR USE</w:t>
      </w:r>
    </w:p>
    <w:p>
      <w:pPr>
        <w:ind w:left="0" w:right="0" w:firstLine="576"/>
      </w:pPr>
    </w:p>
    <w:p>
      <w:pPr>
        <w:spacing w:before="480" w:after="0" w:line="408" w:lineRule="exact"/>
      </w:pPr>
      <w:r>
        <w:rPr>
          <w:b/>
          <w:u w:val="single"/>
        </w:rPr>
        <w:t xml:space="preserve">E2SHB 2439</w:t>
      </w:r>
      <w:r>
        <w:t xml:space="preserve"> -</w:t>
      </w:r>
      <w:r>
        <w:t xml:space="preserve"> </w:t>
        <w:t xml:space="preserve">S AMD TO S AMD (S-5083.1/16)</w:t>
      </w:r>
      <w:r>
        <w:t xml:space="preserve"> </w:t>
      </w:r>
      <w:r>
        <w:rPr>
          <w:b/>
        </w:rPr>
        <w:t xml:space="preserve">700</w:t>
      </w:r>
    </w:p>
    <w:p>
      <w:pPr>
        <w:spacing w:before="0" w:after="0" w:line="408" w:lineRule="exact"/>
        <w:ind w:left="0" w:right="0" w:firstLine="576"/>
        <w:jc w:val="left"/>
      </w:pPr>
      <w:r>
        <w:rPr/>
        <w:t xml:space="preserve">By Senator Hargrove</w:t>
      </w:r>
    </w:p>
    <w:p>
      <w:pPr>
        <w:jc w:val="right"/>
      </w:pPr>
      <w:r>
        <w:rPr>
          <w:b/>
        </w:rPr>
        <w:t xml:space="preserve">PULLED 03/03/2016</w:t>
      </w:r>
    </w:p>
    <w:p>
      <w:pPr>
        <w:spacing w:before="0" w:after="0" w:line="408" w:lineRule="exact"/>
        <w:ind w:left="0" w:right="0" w:firstLine="576"/>
        <w:jc w:val="left"/>
      </w:pPr>
      <w:r>
        <w:rPr/>
        <w:t xml:space="preserve">On page 6 of the amendment, after line 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w:t>
      </w:r>
      <w:r>
        <w:rPr>
          <w:u w:val="single"/>
        </w:rPr>
        <w:t xml:space="preserve">) Effective January 1, 2017, the authority shall require universal annual screening and provider payment for depression for children ages thirteen through twenty-one as recommended by the bright futures guidelines of the American academy of pediatrics, as they existed on January 1, 2016. This requirement is subject to the availability of funds</w:t>
      </w:r>
      <w:r>
        <w:rPr>
          <w:u w:val="single"/>
        </w:rPr>
        <w:t xml:space="preserve">.</w:t>
      </w:r>
      <w:r>
        <w:rPr/>
        <w:t xml:space="preserve">"</w:t>
      </w:r>
    </w:p>
    <w:p>
      <w:pPr>
        <w:spacing w:before="0" w:after="0" w:line="408" w:lineRule="exact"/>
        <w:ind w:left="0" w:right="0" w:firstLine="576"/>
        <w:jc w:val="left"/>
      </w:pPr>
      <w:r>
        <w:rPr/>
        <w:t xml:space="preserve">Renumber the remaining section consecutively.</w:t>
      </w:r>
    </w:p>
    <w:p>
      <w:pPr>
        <w:spacing w:before="480" w:after="0" w:line="408" w:lineRule="exact"/>
      </w:pPr>
      <w:r>
        <w:rPr>
          <w:b/>
          <w:u w:val="single"/>
        </w:rPr>
        <w:t xml:space="preserve">E2SHB 2439</w:t>
      </w:r>
      <w:r>
        <w:t xml:space="preserve"> -</w:t>
      </w:r>
      <w:r>
        <w:t xml:space="preserve"> </w:t>
        <w:t xml:space="preserve">S AMD TO S AMD (S-5083.1/16)</w:t>
      </w:r>
      <w:r>
        <w:t xml:space="preserve"> </w:t>
      </w:r>
      <w:r>
        <w:rPr>
          <w:b/>
        </w:rPr>
        <w:t xml:space="preserve">700</w:t>
      </w:r>
    </w:p>
    <w:p>
      <w:pPr>
        <w:spacing w:before="0" w:after="0" w:line="408" w:lineRule="exact"/>
        <w:ind w:left="0" w:right="0" w:firstLine="576"/>
        <w:jc w:val="left"/>
      </w:pPr>
      <w:r>
        <w:rPr/>
        <w:t xml:space="preserve">By Senator Hargrove</w:t>
      </w:r>
    </w:p>
    <w:p>
      <w:pPr>
        <w:jc w:val="right"/>
      </w:pPr>
      <w:r>
        <w:rPr>
          <w:b/>
        </w:rPr>
        <w:t xml:space="preserve">PULLED 03/03/2016</w:t>
      </w:r>
    </w:p>
    <w:p>
      <w:pPr>
        <w:spacing w:before="0" w:after="0" w:line="408" w:lineRule="exact"/>
        <w:ind w:left="0" w:right="0" w:firstLine="576"/>
        <w:jc w:val="left"/>
      </w:pPr>
      <w:r>
        <w:rPr/>
        <w:t xml:space="preserve">On page 6, line 7 of the title amendment, after "insert" insert "amending RCW 74.09.520;"</w:t>
      </w:r>
    </w:p>
    <w:p>
      <w:pPr>
        <w:spacing w:before="0" w:after="0" w:line="408" w:lineRule="exact"/>
        <w:ind w:left="0" w:right="0" w:firstLine="576"/>
        <w:jc w:val="left"/>
      </w:pPr>
      <w:r>
        <w:rPr>
          <w:u w:val="single"/>
        </w:rPr>
        <w:t xml:space="preserve">EFFECT:</w:t>
      </w:r>
      <w:r>
        <w:rPr/>
        <w:t xml:space="preserve"> Requires the Health Care Authority to require annual screening and provider payment for depression for children ages 13-21 as recommended by the Bright Futures Guidelines of the American Academy of Pediatrics, subject to the availability of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3ad6bb66224e7c" /></Relationships>
</file>