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23047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169FF">
            <w:t>2427-S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169FF">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169FF">
            <w:t>HASE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169FF">
            <w:t>BROS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169FF">
            <w:t>128</w:t>
          </w:r>
        </w:sdtContent>
      </w:sdt>
    </w:p>
    <w:p w:rsidR="00DF5D0E" w:rsidP="00B73E0A" w:rsidRDefault="00AA1230">
      <w:pPr>
        <w:pStyle w:val="OfferedBy"/>
        <w:spacing w:after="120"/>
      </w:pPr>
      <w:r>
        <w:tab/>
      </w:r>
      <w:r>
        <w:tab/>
      </w:r>
      <w:r>
        <w:tab/>
      </w:r>
    </w:p>
    <w:p w:rsidR="00DF5D0E" w:rsidRDefault="0023047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169FF">
            <w:rPr>
              <w:b/>
              <w:u w:val="single"/>
            </w:rPr>
            <w:t>SHB 2427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169FF" w:rsidR="006169FF">
            <w:t>S AMD TO GOS COMM AMD (S-5007.1)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710</w:t>
          </w:r>
        </w:sdtContent>
      </w:sdt>
    </w:p>
    <w:p w:rsidR="00DF5D0E" w:rsidP="00605C39" w:rsidRDefault="00230479">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169FF">
            <w:t>By Senator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169FF">
          <w:pPr>
            <w:spacing w:after="400" w:line="408" w:lineRule="exact"/>
            <w:jc w:val="right"/>
            <w:rPr>
              <w:b/>
              <w:bCs/>
            </w:rPr>
          </w:pPr>
          <w:r>
            <w:rPr>
              <w:b/>
              <w:bCs/>
            </w:rPr>
            <w:t xml:space="preserve">WITHDRAWN 03/03/2016</w:t>
          </w:r>
        </w:p>
      </w:sdtContent>
    </w:sdt>
    <w:p w:rsidRPr="00230479" w:rsidR="006169FF" w:rsidP="00C8108C" w:rsidRDefault="00DE256E">
      <w:pPr>
        <w:pStyle w:val="Page"/>
      </w:pPr>
      <w:bookmarkStart w:name="StartOfAmendmentBody" w:id="0"/>
      <w:bookmarkEnd w:id="0"/>
      <w:permStart w:edGrp="everyone" w:id="30547572"/>
      <w:r>
        <w:tab/>
      </w:r>
      <w:r w:rsidR="006169FF">
        <w:t xml:space="preserve">On page </w:t>
      </w:r>
      <w:r w:rsidR="00230479">
        <w:t>9</w:t>
      </w:r>
      <w:r w:rsidR="006169FF">
        <w:t xml:space="preserve">, line </w:t>
      </w:r>
      <w:r w:rsidR="00230479">
        <w:t>7</w:t>
      </w:r>
      <w:r w:rsidR="006169FF">
        <w:t xml:space="preserve">, after </w:t>
      </w:r>
      <w:r w:rsidR="00230479">
        <w:t>"authority."</w:t>
      </w:r>
      <w:r w:rsidR="006169FF">
        <w:t xml:space="preserve">, insert </w:t>
      </w:r>
      <w:r w:rsidR="00230479">
        <w:t>"</w:t>
      </w:r>
      <w:r w:rsidR="00230479">
        <w:rPr>
          <w:u w:val="single"/>
        </w:rPr>
        <w:t xml:space="preserve">Each county must report the percentage of purchases under this section by certified minority business enterprises in the previous calendar year </w:t>
      </w:r>
      <w:r w:rsidR="00230479">
        <w:rPr>
          <w:u w:val="single"/>
        </w:rPr>
        <w:t>to the office of minority and women's business enterprises</w:t>
      </w:r>
      <w:r w:rsidR="00230479">
        <w:rPr>
          <w:u w:val="single"/>
        </w:rPr>
        <w:t xml:space="preserve"> by March 1 of each year.</w:t>
      </w:r>
      <w:r w:rsidR="00230479">
        <w:t>"</w:t>
      </w:r>
    </w:p>
    <w:permEnd w:id="30547572"/>
    <w:p w:rsidR="00ED2EEB" w:rsidP="006169FF"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385704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6169F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6169F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30479">
                  <w:t>Requires that counties annually report on the percentage of purchases in the previous year where advertising and formal sealed bidding requirements were dispensed with by minority business enterprises to the Office of Minority and Women's Business Enterprises by March 1 of each year.</w:t>
                </w:r>
                <w:bookmarkStart w:name="_GoBack" w:id="1"/>
                <w:bookmarkEnd w:id="1"/>
              </w:p>
              <w:p w:rsidRPr="007D1589" w:rsidR="001B4E53" w:rsidP="006169FF" w:rsidRDefault="001B4E53">
                <w:pPr>
                  <w:pStyle w:val="ListBullet"/>
                  <w:numPr>
                    <w:ilvl w:val="0"/>
                    <w:numId w:val="0"/>
                  </w:numPr>
                  <w:suppressLineNumbers/>
                </w:pPr>
              </w:p>
            </w:tc>
          </w:tr>
        </w:sdtContent>
      </w:sdt>
      <w:permEnd w:id="1238570453"/>
    </w:tbl>
    <w:p w:rsidR="00DF5D0E" w:rsidP="006169FF" w:rsidRDefault="00DF5D0E">
      <w:pPr>
        <w:pStyle w:val="BillEnd"/>
        <w:suppressLineNumbers/>
      </w:pPr>
    </w:p>
    <w:p w:rsidR="00DF5D0E" w:rsidP="006169FF" w:rsidRDefault="00DE256E">
      <w:pPr>
        <w:pStyle w:val="BillEnd"/>
        <w:suppressLineNumbers/>
      </w:pPr>
      <w:r>
        <w:rPr>
          <w:b/>
        </w:rPr>
        <w:t>--- END ---</w:t>
      </w:r>
    </w:p>
    <w:p w:rsidR="00DF5D0E" w:rsidP="006169F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9FF" w:rsidRDefault="006169FF" w:rsidP="00DF5D0E">
      <w:r>
        <w:separator/>
      </w:r>
    </w:p>
  </w:endnote>
  <w:endnote w:type="continuationSeparator" w:id="0">
    <w:p w:rsidR="006169FF" w:rsidRDefault="006169F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169FF">
        <w:t>2427-S AMS HASE BROS 128</w:t>
      </w:r>
    </w:fldSimple>
    <w:r w:rsidR="001B4E53">
      <w:tab/>
    </w:r>
    <w:r>
      <w:fldChar w:fldCharType="begin"/>
    </w:r>
    <w:r>
      <w:instrText xml:space="preserve"> PAGE  \* Arabic  \* MERGEFORMAT </w:instrText>
    </w:r>
    <w:r>
      <w:fldChar w:fldCharType="separate"/>
    </w:r>
    <w:r w:rsidR="006169F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169FF">
        <w:t>2427-S AMS HASE BROS 128</w:t>
      </w:r>
    </w:fldSimple>
    <w:r w:rsidR="001B4E53">
      <w:tab/>
    </w:r>
    <w:r>
      <w:fldChar w:fldCharType="begin"/>
    </w:r>
    <w:r>
      <w:instrText xml:space="preserve"> PAGE  \* Arabic  \* MERGEFORMAT </w:instrText>
    </w:r>
    <w:r>
      <w:fldChar w:fldCharType="separate"/>
    </w:r>
    <w:r w:rsidR="0023047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9FF" w:rsidRDefault="006169FF" w:rsidP="00DF5D0E">
      <w:r>
        <w:separator/>
      </w:r>
    </w:p>
  </w:footnote>
  <w:footnote w:type="continuationSeparator" w:id="0">
    <w:p w:rsidR="006169FF" w:rsidRDefault="006169FF"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30479"/>
    <w:rsid w:val="00265296"/>
    <w:rsid w:val="00281CBD"/>
    <w:rsid w:val="00316CD9"/>
    <w:rsid w:val="003E2FC6"/>
    <w:rsid w:val="00492DDC"/>
    <w:rsid w:val="004C6615"/>
    <w:rsid w:val="00523C5A"/>
    <w:rsid w:val="005E69C3"/>
    <w:rsid w:val="00605C39"/>
    <w:rsid w:val="006169FF"/>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8399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2427-S</BillDocName>
  <AmendType>AMS</AmendType>
  <SponsorAcronym>HASE</SponsorAcronym>
  <DrafterAcronym>BROS</DrafterAcronym>
  <DraftNumber>128</DraftNumber>
  <ReferenceNumber>SHB 2427</ReferenceNumber>
  <Floor>S AMD TO GOS COMM AMD (S-5007.1)</Floor>
  <AmendmentNumber> 710</AmendmentNumber>
  <Sponsors>By Senator Hasegawa</Sponsors>
  <FloorAction>WITHDRAWN 03/03/2016</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5</TotalTime>
  <Pages>1</Pages>
  <Words>151</Words>
  <Characters>581</Characters>
  <Application>Microsoft Office Word</Application>
  <DocSecurity>8</DocSecurity>
  <Lines>83</Lines>
  <Paragraphs>45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2427-S AMS HASE BROS 128</dc:title>
  <dc:creator>Samuel Brown</dc:creator>
  <cp:lastModifiedBy>Brown, Samuel</cp:lastModifiedBy>
  <cp:revision>2</cp:revision>
  <dcterms:created xsi:type="dcterms:W3CDTF">2016-03-03T01:33:00Z</dcterms:created>
  <dcterms:modified xsi:type="dcterms:W3CDTF">2016-03-03T01:38:00Z</dcterms:modified>
</cp:coreProperties>
</file>