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E57D5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541C">
            <w:t>1807-S2.E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541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541C">
            <w:t>CL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541C">
            <w:t>RODG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541C">
            <w:t>102</w:t>
          </w:r>
        </w:sdtContent>
      </w:sdt>
    </w:p>
    <w:p w:rsidR="00DF5D0E" w:rsidP="0082541C" w:rsidRDefault="00AA1230">
      <w:pPr>
        <w:pStyle w:val="OfferedBy"/>
        <w:spacing w:after="120"/>
        <w:jc w:val="right"/>
      </w:pPr>
      <w:r>
        <w:tab/>
      </w:r>
      <w:r>
        <w:tab/>
      </w:r>
      <w:r>
        <w:tab/>
      </w:r>
    </w:p>
    <w:p w:rsidR="00DF5D0E" w:rsidRDefault="00E57D5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541C">
            <w:rPr>
              <w:b/>
              <w:u w:val="single"/>
            </w:rPr>
            <w:t>E2SHB 1807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2541C" w:rsidR="0082541C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E57D5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541C">
            <w:t>By Committee on Commerce &amp; Labor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2541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04/15/2015</w:t>
          </w:r>
        </w:p>
      </w:sdtContent>
    </w:sdt>
    <w:p w:rsidR="00E57D57" w:rsidP="00E57D57" w:rsidRDefault="00DE256E">
      <w:pPr>
        <w:pStyle w:val="Page"/>
      </w:pPr>
      <w:bookmarkStart w:name="StartOfAmendmentBody" w:id="0"/>
      <w:bookmarkEnd w:id="0"/>
      <w:permStart w:edGrp="everyone" w:id="335575361"/>
      <w:r>
        <w:tab/>
      </w:r>
      <w:r w:rsidR="00E57D57">
        <w:t>On page 5, line 13, at the start of the sentence, strike "(1)"</w:t>
      </w:r>
    </w:p>
    <w:p w:rsidR="00E57D57" w:rsidP="00E57D57" w:rsidRDefault="00E57D57">
      <w:pPr>
        <w:pStyle w:val="RCWSLText"/>
      </w:pPr>
    </w:p>
    <w:p w:rsidR="00E57D57" w:rsidP="00E57D57" w:rsidRDefault="00E57D57">
      <w:pPr>
        <w:pStyle w:val="RCWSLText"/>
      </w:pPr>
      <w:r>
        <w:tab/>
        <w:t xml:space="preserve">On page 5, line 18, at the start of the sentence, strike everything through page 6, </w:t>
      </w:r>
      <w:proofErr w:type="gramStart"/>
      <w:r>
        <w:t>line</w:t>
      </w:r>
      <w:proofErr w:type="gramEnd"/>
      <w:r>
        <w:t xml:space="preserve"> 2.</w:t>
      </w:r>
    </w:p>
    <w:p w:rsidR="00E57D57" w:rsidP="00E57D57" w:rsidRDefault="00E57D57">
      <w:pPr>
        <w:pStyle w:val="RCWSLText"/>
      </w:pPr>
    </w:p>
    <w:p w:rsidR="0082541C" w:rsidP="00C8108C" w:rsidRDefault="0082541C">
      <w:pPr>
        <w:pStyle w:val="Page"/>
      </w:pPr>
    </w:p>
    <w:p w:rsidR="00E57D57" w:rsidP="00E57D57" w:rsidRDefault="00E57D57">
      <w:sdt>
        <w:sdtPr>
          <w:rPr>
            <w:b/>
            <w:u w:val="single"/>
          </w:rPr>
          <w:alias w:val="ReferenceNumber"/>
          <w:tag w:val="ReferenceNumber"/>
          <w:id w:val="-1721815051"/>
          <w:placeholder>
            <w:docPart w:val="5B49C9A4F8C9416B9191F5361AE79B93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E2SHB 1807</w:t>
          </w:r>
        </w:sdtContent>
      </w:sdt>
      <w:r>
        <w:t xml:space="preserve"> - </w:t>
      </w:r>
      <w:sdt>
        <w:sdtPr>
          <w:alias w:val="Floor"/>
          <w:tag w:val="Floor"/>
          <w:id w:val="464240226"/>
          <w:placeholder>
            <w:docPart w:val="5B49C9A4F8C9416B9191F5361AE79B93"/>
          </w:placeholder>
          <w:dataBinding w:xpath="/Amendment[1]/Floor[1]" w:storeItemID="{B0F9304C-FCEE-4ACD-9B3F-481A4DFF630A}"/>
          <w:text/>
        </w:sdtPr>
        <w:sdtContent>
          <w:r w:rsidRPr="00CC1AA6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606005184"/>
          <w:placeholder>
            <w:docPart w:val="C1FE89606B7D44C5A64B462E9BD6E5FF"/>
          </w:placeholder>
          <w:dataBinding w:xpath="/Amendment[1]/AmendmentNumber[1]" w:storeItemID="{B0F9304C-FCEE-4ACD-9B3F-481A4DFF630A}"/>
          <w:text/>
        </w:sdtPr>
        <w:sdtContent>
          <w:r>
            <w:rPr>
              <w:b/>
            </w:rPr>
            <w:t xml:space="preserve">  </w:t>
          </w:r>
        </w:sdtContent>
      </w:sdt>
    </w:p>
    <w:p w:rsidR="00E57D57" w:rsidP="00E57D57" w:rsidRDefault="00E57D57">
      <w:pPr>
        <w:ind w:firstLine="576"/>
      </w:pPr>
      <w:sdt>
        <w:sdtPr>
          <w:alias w:val="Sponsors"/>
          <w:tag w:val="Sponsors"/>
          <w:id w:val="554899538"/>
          <w:placeholder>
            <w:docPart w:val="5B49C9A4F8C9416B9191F5361AE79B93"/>
          </w:placeholder>
          <w:dataBinding w:xpath="/Amendment[1]/Sponsors[1]" w:storeItemID="{B0F9304C-FCEE-4ACD-9B3F-481A4DFF630A}"/>
          <w:text/>
        </w:sdtPr>
        <w:sdtContent>
          <w:r>
            <w:t>By Committee on Commerce and Labor</w:t>
          </w:r>
        </w:sdtContent>
      </w:sdt>
    </w:p>
    <w:p w:rsidR="00E57D57" w:rsidP="00E57D57" w:rsidRDefault="00E57D57">
      <w:pPr>
        <w:pStyle w:val="RCWSLText"/>
      </w:pPr>
      <w:r>
        <w:tab/>
      </w:r>
    </w:p>
    <w:p w:rsidR="00E57D57" w:rsidP="00E57D57" w:rsidRDefault="00E57D57">
      <w:pPr>
        <w:pStyle w:val="RCWSLText"/>
      </w:pPr>
      <w:r>
        <w:tab/>
        <w:t xml:space="preserve">On page 1, line 2 of the title, after "66.04.630;" strike the remainder of the title and insert "and adding a new section to chapter 66.28 RCW." </w:t>
      </w:r>
    </w:p>
    <w:p w:rsidRPr="00E57D57" w:rsidR="00E57D57" w:rsidP="00E57D57" w:rsidRDefault="00E57D57">
      <w:pPr>
        <w:pStyle w:val="RCWSLText"/>
      </w:pPr>
    </w:p>
    <w:permEnd w:id="335575361"/>
    <w:p w:rsidR="00ED2EEB" w:rsidP="0082541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76245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2541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57D57" w:rsidP="00E57D5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57D57">
                  <w:t>Removes three provisions from the bill that:  (1) Waived past penalties imposed on licensees for their failure to pay license issuance fees and provided a credit for penalties paid; (2) allowed, for a period of 24 months, those with unpaid license issuance fees to reopen closed stores, move their store location, or lease their rights to a new licensee; and (3) placed a null and void clause on the bill.</w:t>
                </w:r>
              </w:p>
              <w:p w:rsidR="00E57D57" w:rsidP="00E57D57" w:rsidRDefault="00E57D5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E57D57" w:rsidP="00E57D57" w:rsidRDefault="00E57D5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Corrects the title.</w:t>
                </w:r>
              </w:p>
              <w:p w:rsidRPr="0096303F" w:rsidR="001C1B27" w:rsidP="0082541C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bookmarkStart w:name="_GoBack" w:id="1"/>
                <w:bookmarkEnd w:id="1"/>
              </w:p>
              <w:p w:rsidRPr="007D1589" w:rsidR="001B4E53" w:rsidP="0082541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17624534"/>
    </w:tbl>
    <w:p w:rsidR="00DF5D0E" w:rsidP="0082541C" w:rsidRDefault="00DF5D0E">
      <w:pPr>
        <w:pStyle w:val="BillEnd"/>
        <w:suppressLineNumbers/>
      </w:pPr>
    </w:p>
    <w:p w:rsidR="00DF5D0E" w:rsidP="0082541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2541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1C" w:rsidRDefault="0082541C" w:rsidP="00DF5D0E">
      <w:r>
        <w:separator/>
      </w:r>
    </w:p>
  </w:endnote>
  <w:endnote w:type="continuationSeparator" w:id="0">
    <w:p w:rsidR="0082541C" w:rsidRDefault="008254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2541C">
        <w:t>1807-S2.E AMS CL RODG 102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2541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2541C">
        <w:t>1807-S2.E AMS CL RODG 102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57D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1C" w:rsidRDefault="0082541C" w:rsidP="00DF5D0E">
      <w:r>
        <w:separator/>
      </w:r>
    </w:p>
  </w:footnote>
  <w:footnote w:type="continuationSeparator" w:id="0">
    <w:p w:rsidR="0082541C" w:rsidRDefault="008254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541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7D57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5B49C9A4F8C9416B9191F5361AE7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DC21-F989-4072-B57A-F7CAAB217D72}"/>
      </w:docPartPr>
      <w:docPartBody>
        <w:p w:rsidR="00000000" w:rsidRDefault="00FF353B" w:rsidP="00FF353B">
          <w:pPr>
            <w:pStyle w:val="5B49C9A4F8C9416B9191F5361AE79B93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C1FE89606B7D44C5A64B462E9BD6E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1E6A-4DF1-45A3-A960-A73776BEC8B6}"/>
      </w:docPartPr>
      <w:docPartBody>
        <w:p w:rsidR="00000000" w:rsidRDefault="00FF353B" w:rsidP="00FF353B">
          <w:pPr>
            <w:pStyle w:val="C1FE89606B7D44C5A64B462E9BD6E5FF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53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5B49C9A4F8C9416B9191F5361AE79B93">
    <w:name w:val="5B49C9A4F8C9416B9191F5361AE79B93"/>
    <w:rsid w:val="00FF353B"/>
    <w:pPr>
      <w:spacing w:after="160" w:line="259" w:lineRule="auto"/>
    </w:pPr>
  </w:style>
  <w:style w:type="paragraph" w:customStyle="1" w:styleId="C1FE89606B7D44C5A64B462E9BD6E5FF">
    <w:name w:val="C1FE89606B7D44C5A64B462E9BD6E5FF"/>
    <w:rsid w:val="00FF35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1807-S2.E</BillDocName>
  <AmendType>AMS</AmendType>
  <SponsorAcronym>CL</SponsorAcronym>
  <DrafterAcronym>RODG</DrafterAcronym>
  <DraftNumber>102</DraftNumber>
  <ReferenceNumber>E2SHB 1807</ReferenceNumber>
  <Floor>S COMM AMD</Floor>
  <AmendmentNumber> </AmendmentNumber>
  <Sponsors>By Committee on Commerce &amp; Labor</Sponsors>
  <FloorAction>ADOPTED 04/15/2015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198</Words>
  <Characters>800</Characters>
  <Application>Microsoft Office Word</Application>
  <DocSecurity>8</DocSecurity>
  <Lines>114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1807-S2.E AMS CL RODG 102</dc:title>
  <dc:creator>Richard Rodger</dc:creator>
  <cp:lastModifiedBy>Rodger, Richard</cp:lastModifiedBy>
  <cp:revision>2</cp:revision>
  <dcterms:created xsi:type="dcterms:W3CDTF">2015-03-26T22:01:00Z</dcterms:created>
  <dcterms:modified xsi:type="dcterms:W3CDTF">2015-03-26T22:03:00Z</dcterms:modified>
</cp:coreProperties>
</file>