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ba0243910046e7" /></Relationships>
</file>

<file path=word/document.xml><?xml version="1.0" encoding="utf-8"?>
<w:document xmlns:w="http://schemas.openxmlformats.org/wordprocessingml/2006/main">
  <w:body>
    <w:p>
      <w:r>
        <w:rPr>
          <w:b/>
        </w:rPr>
        <w:r>
          <w:rPr/>
          <w:t xml:space="preserve">1737-S2</w:t>
        </w:r>
      </w:r>
      <w:r>
        <w:rPr>
          <w:b/>
        </w:rPr>
        <w:t xml:space="preserve"> </w:t>
        <w:t xml:space="preserve">AMS</w:t>
      </w:r>
      <w:r>
        <w:rPr>
          <w:b/>
        </w:rPr>
        <w:t xml:space="preserve"> </w:t>
        <w:r>
          <w:rPr/>
          <w:t xml:space="preserve">EDU</w:t>
        </w:r>
      </w:r>
      <w:r>
        <w:rPr>
          <w:b/>
        </w:rPr>
        <w:t xml:space="preserve"> </w:t>
        <w:r>
          <w:rPr/>
          <w:t xml:space="preserve">S4969.1</w:t>
        </w:r>
      </w:r>
      <w:r>
        <w:rPr>
          <w:b/>
        </w:rPr>
        <w:t xml:space="preserve"> - NOT FOR FLOOR USE</w:t>
      </w:r>
    </w:p>
    <w:p>
      <w:pPr>
        <w:ind w:left="0" w:right="0" w:firstLine="576"/>
      </w:pPr>
    </w:p>
    <w:p>
      <w:pPr>
        <w:spacing w:before="480" w:after="0" w:line="408" w:lineRule="exact"/>
      </w:pPr>
      <w:r>
        <w:rPr>
          <w:b/>
          <w:u w:val="single"/>
        </w:rPr>
        <w:t xml:space="preserve">2SHB 1737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that has retired under the alternate early retirement provisions of RCW 41.32.765(3)(b) or 41.32.875(3)(b) may be employed with an employer that has documented a shortage of certified substitute teachers for up to six hundred thirty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2SHB 1737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p>
    <w:p>
      <w:pPr>
        <w:spacing w:before="0" w:after="0" w:line="408" w:lineRule="exact"/>
        <w:ind w:left="0" w:right="0" w:firstLine="576"/>
        <w:jc w:val="left"/>
      </w:pPr>
      <w:r>
        <w:rPr/>
        <w:t xml:space="preserve">On page 1, line 2 of the title, after "substitutes;" strike the remainder of the title and insert "adding a new section to chapter 41.32 RCW; creating a new section; and declaring an emergency."</w:t>
      </w:r>
    </w:p>
    <w:p>
      <w:pPr>
        <w:spacing w:before="0" w:after="0" w:line="408" w:lineRule="exact"/>
        <w:ind w:left="0" w:right="0" w:firstLine="576"/>
        <w:jc w:val="left"/>
      </w:pPr>
      <w:r>
        <w:rPr>
          <w:u w:val="single"/>
        </w:rPr>
        <w:t xml:space="preserve">EFFECT:</w:t>
      </w:r>
      <w:r>
        <w:rPr/>
        <w:t xml:space="preserve"> Sets the minimum compensate for substitute teachers at a level that is at least equal to the full daily amount allocated by the state for substitute teacher compensation.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b2e9ade3f4576" /></Relationships>
</file>