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5f9a0f3b9240c5" /></Relationships>
</file>

<file path=word/document.xml><?xml version="1.0" encoding="utf-8"?>
<w:document xmlns:w="http://schemas.openxmlformats.org/wordprocessingml/2006/main">
  <w:body>
    <w:p>
      <w:r>
        <w:rPr>
          <w:b/>
        </w:rPr>
        <w:r>
          <w:rPr/>
          <w:t xml:space="preserve">1499-S3</w:t>
        </w:r>
      </w:r>
      <w:r>
        <w:rPr>
          <w:b/>
        </w:rPr>
        <w:t xml:space="preserve"> </w:t>
        <w:t xml:space="preserve">AMS</w:t>
      </w:r>
      <w:r>
        <w:rPr>
          <w:b/>
        </w:rPr>
        <w:t xml:space="preserve"> </w:t>
        <w:r>
          <w:rPr/>
          <w:t xml:space="preserve">LAW</w:t>
        </w:r>
      </w:r>
      <w:r>
        <w:rPr>
          <w:b/>
        </w:rPr>
        <w:t xml:space="preserve"> </w:t>
        <w:r>
          <w:rPr/>
          <w:t xml:space="preserve">S4873.2</w:t>
        </w:r>
      </w:r>
      <w:r>
        <w:rPr>
          <w:b/>
        </w:rPr>
        <w:t xml:space="preserve"> - NOT FOR FLOOR USE</w:t>
      </w:r>
    </w:p>
    <w:p>
      <w:pPr>
        <w:ind w:left="0" w:right="0" w:firstLine="576"/>
      </w:pPr>
    </w:p>
    <w:p>
      <w:pPr>
        <w:spacing w:before="480" w:after="0" w:line="408" w:lineRule="exact"/>
      </w:pPr>
      <w:r>
        <w:rPr>
          <w:b/>
          <w:u w:val="single"/>
        </w:rPr>
        <w:t xml:space="preserve">3SHB 1499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seniors and people with disabilities face a growing threat of financial exploitation and abuse. The legislature intends with this act to hold accountable those perpetrators who commit theft from seniors and people with disabilities by increasing penalties, reducing barriers to prosecution, and expanding the scope of protection for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035</w:t>
      </w:r>
      <w:r>
        <w:rPr/>
        <w:t xml:space="preserve"> and 2006 c 228 s 4 are each amended to read as follows:</w:t>
      </w:r>
    </w:p>
    <w:p>
      <w:pPr>
        <w:spacing w:before="0" w:after="0" w:line="408" w:lineRule="exact"/>
        <w:ind w:left="0" w:right="0" w:firstLine="576"/>
        <w:jc w:val="left"/>
      </w:pPr>
      <w:r>
        <w:rPr/>
        <w:t xml:space="preserve">(1) A person is guilty of the crime of criminal mistreatment in the third degree if the person is the parent of a child, is a person entrusted with the physical custody of a child or other dependent person, is a person who has assumed the responsibility to provide to a dependent person the basic necessities of life, or is a person employed to provide to the child or dependent person the basic necessities of life</w:t>
      </w:r>
      <w:r>
        <w:t>((</w:t>
      </w:r>
      <w:r>
        <w:rPr>
          <w:strike/>
        </w:rPr>
        <w:t xml:space="preserve">,</w:t>
      </w:r>
      <w:r>
        <w:t>))</w:t>
      </w:r>
      <w:r>
        <w:rPr/>
        <w:t xml:space="preserve"> and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 w</w:t>
      </w:r>
      <w:r>
        <w:rPr/>
        <w:t xml:space="preserve">ith criminal negligence, creates an imminent and substantial risk of substantial bodily harm to a child or dependent person by withholding any of the basic necessities of life</w:t>
      </w:r>
      <w:r>
        <w:t>((</w:t>
      </w:r>
      <w:r>
        <w:rPr>
          <w:strike/>
        </w:rPr>
        <w:t xml:space="preserve">; or</w:t>
      </w:r>
    </w:p>
    <w:p>
      <w:pPr>
        <w:spacing w:before="0" w:after="0" w:line="408" w:lineRule="exact"/>
        <w:ind w:left="0" w:right="0" w:firstLine="576"/>
        <w:jc w:val="left"/>
      </w:pPr>
      <w:r>
        <w:rPr>
          <w:strike/>
        </w:rPr>
        <w:t xml:space="preserve">(b) With criminal negligence, causes substantial bodily harm to a child or dependent person by withholding any of the basic necessities of life</w:t>
      </w:r>
      <w:r>
        <w:t>))</w:t>
      </w:r>
      <w:r>
        <w:rPr/>
        <w:t xml:space="preserve">.</w:t>
      </w:r>
    </w:p>
    <w:p>
      <w:pPr>
        <w:spacing w:before="0" w:after="0" w:line="408" w:lineRule="exact"/>
        <w:ind w:left="0" w:right="0" w:firstLine="576"/>
        <w:jc w:val="left"/>
      </w:pPr>
      <w:r>
        <w:rPr/>
        <w:t xml:space="preserve">(2) For purposes of this section, "a person who has assumed the responsibility to provide to a dependent person the basic necessities of life" means a person other than: (a) A government agency that regularly provides assistance or services to dependent persons, including but not limited to the department of social and health services; or (b) a good samaritan as defined in RCW 9A.42.010.</w:t>
      </w:r>
    </w:p>
    <w:p>
      <w:pPr>
        <w:spacing w:before="0" w:after="0" w:line="408" w:lineRule="exact"/>
        <w:ind w:left="0" w:right="0" w:firstLine="576"/>
        <w:jc w:val="left"/>
      </w:pPr>
      <w:r>
        <w:rPr/>
        <w:t xml:space="preserve">(3) Criminal mistreatment in the third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w:t>
      </w:r>
      <w:r>
        <w:rPr>
          <w:u w:val="single"/>
        </w:rPr>
        <w:t xml:space="preserve">(RCW 10.95.020)</w:t>
      </w:r>
    </w:p>
    <w:p>
      <w:pPr>
        <w:spacing w:before="0" w:after="0" w:line="408" w:lineRule="exact"/>
        <w:ind w:left="0" w:right="0" w:firstLine="576"/>
        <w:jc w:val="left"/>
      </w:pPr>
      <w:r>
        <w:rPr/>
        <w:t xml:space="preserve">1st Degree Murder </w:t>
      </w:r>
      <w:r>
        <w:rPr>
          <w:u w:val="single"/>
        </w:rPr>
        <w:t xml:space="preserve">(RCW</w:t>
      </w:r>
      <w:r>
        <w:rPr>
          <w:u w:val="single"/>
        </w:rPr>
        <w:t xml:space="preserve"> 9A.32.030</w:t>
      </w:r>
      <w:r>
        <w:rPr>
          <w:u w:val="single"/>
        </w:rPr>
        <w:t xml:space="preserve">)</w:t>
      </w:r>
    </w:p>
    <w:p>
      <w:pPr>
        <w:spacing w:before="0" w:after="0" w:line="408" w:lineRule="exact"/>
        <w:ind w:left="0" w:right="0" w:firstLine="576"/>
        <w:jc w:val="left"/>
      </w:pPr>
      <w:r>
        <w:rPr/>
        <w:t xml:space="preserve">2nd Degree Murder </w:t>
      </w:r>
      <w:r>
        <w:rPr>
          <w:u w:val="single"/>
        </w:rPr>
        <w:t xml:space="preserve">(RCW 9A.32.050)</w:t>
      </w:r>
    </w:p>
    <w:p>
      <w:pPr>
        <w:spacing w:before="0" w:after="0" w:line="408" w:lineRule="exact"/>
        <w:ind w:left="0" w:right="0" w:firstLine="576"/>
        <w:jc w:val="left"/>
      </w:pPr>
      <w:r>
        <w:rPr/>
        <w:t xml:space="preserve">1st Degree Manslaughter </w:t>
      </w:r>
      <w:r>
        <w:rPr>
          <w:u w:val="single"/>
        </w:rPr>
        <w:t xml:space="preserve">(RCW 9A.32.060)</w:t>
      </w:r>
    </w:p>
    <w:p>
      <w:pPr>
        <w:spacing w:before="0" w:after="0" w:line="408" w:lineRule="exact"/>
        <w:ind w:left="0" w:right="0" w:firstLine="576"/>
        <w:jc w:val="left"/>
      </w:pPr>
      <w:r>
        <w:rPr/>
        <w:t xml:space="preserve">2nd Degree Manslaughter </w:t>
      </w:r>
      <w:r>
        <w:rPr>
          <w:u w:val="single"/>
        </w:rPr>
        <w:t xml:space="preserve">(RCW 9A.32.070)</w:t>
      </w:r>
    </w:p>
    <w:p>
      <w:pPr>
        <w:spacing w:before="0" w:after="0" w:line="408" w:lineRule="exact"/>
        <w:ind w:left="0" w:right="0" w:firstLine="576"/>
        <w:jc w:val="left"/>
      </w:pPr>
      <w:r>
        <w:rPr/>
        <w:t xml:space="preserve">1st Degree Kidnapping </w:t>
      </w:r>
      <w:r>
        <w:rPr>
          <w:u w:val="single"/>
        </w:rPr>
        <w:t xml:space="preserve">(RCW 9A.40.020)</w:t>
      </w:r>
    </w:p>
    <w:p>
      <w:pPr>
        <w:spacing w:before="0" w:after="0" w:line="408" w:lineRule="exact"/>
        <w:ind w:left="0" w:right="0" w:firstLine="576"/>
        <w:jc w:val="left"/>
      </w:pPr>
      <w:r>
        <w:rPr/>
        <w:t xml:space="preserve">2nd Degree Kidnapping </w:t>
      </w:r>
      <w:r>
        <w:rPr>
          <w:u w:val="single"/>
        </w:rPr>
        <w:t xml:space="preserve">(RCW 9A.40.030)</w:t>
      </w:r>
    </w:p>
    <w:p>
      <w:pPr>
        <w:spacing w:before="0" w:after="0" w:line="408" w:lineRule="exact"/>
        <w:ind w:left="0" w:right="0" w:firstLine="576"/>
        <w:jc w:val="left"/>
      </w:pPr>
      <w:r>
        <w:rPr/>
        <w:t xml:space="preserve">1st Degree Assault </w:t>
      </w:r>
      <w:r>
        <w:rPr>
          <w:u w:val="single"/>
        </w:rPr>
        <w:t xml:space="preserve">(RCW 9A.36.011)</w:t>
      </w:r>
    </w:p>
    <w:p>
      <w:pPr>
        <w:spacing w:before="0" w:after="0" w:line="408" w:lineRule="exact"/>
        <w:ind w:left="0" w:right="0" w:firstLine="576"/>
        <w:jc w:val="left"/>
      </w:pPr>
      <w:r>
        <w:rPr/>
        <w:t xml:space="preserve">2nd Degree Assault </w:t>
      </w:r>
      <w:r>
        <w:rPr>
          <w:u w:val="single"/>
        </w:rPr>
        <w:t xml:space="preserve">(RCW 9A.36.021)</w:t>
      </w:r>
    </w:p>
    <w:p>
      <w:pPr>
        <w:spacing w:before="0" w:after="0" w:line="408" w:lineRule="exact"/>
        <w:ind w:left="0" w:right="0" w:firstLine="576"/>
        <w:jc w:val="left"/>
      </w:pPr>
      <w:r>
        <w:rPr/>
        <w:t xml:space="preserve">3rd Degree Assault </w:t>
      </w:r>
      <w:r>
        <w:rPr>
          <w:u w:val="single"/>
        </w:rPr>
        <w:t xml:space="preserve">(RCW 9A.36.031)</w:t>
      </w:r>
    </w:p>
    <w:p>
      <w:pPr>
        <w:spacing w:before="0" w:after="0" w:line="408" w:lineRule="exact"/>
        <w:ind w:left="0" w:right="0" w:firstLine="576"/>
        <w:jc w:val="left"/>
      </w:pPr>
      <w:r>
        <w:rPr/>
        <w:t xml:space="preserve">1st Degree Assault of a Child </w:t>
      </w:r>
      <w:r>
        <w:rPr>
          <w:u w:val="single"/>
        </w:rPr>
        <w:t xml:space="preserve">(RCW 9A.36.120)</w:t>
      </w:r>
    </w:p>
    <w:p>
      <w:pPr>
        <w:spacing w:before="0" w:after="0" w:line="408" w:lineRule="exact"/>
        <w:ind w:left="0" w:right="0" w:firstLine="576"/>
        <w:jc w:val="left"/>
      </w:pPr>
      <w:r>
        <w:rPr/>
        <w:t xml:space="preserve">2nd Degree Assault of a Child </w:t>
      </w:r>
      <w:r>
        <w:rPr>
          <w:u w:val="single"/>
        </w:rPr>
        <w:t xml:space="preserve">(RCW 9A.36.130)</w:t>
      </w:r>
    </w:p>
    <w:p>
      <w:pPr>
        <w:spacing w:before="0" w:after="0" w:line="408" w:lineRule="exact"/>
        <w:ind w:left="0" w:right="0" w:firstLine="576"/>
        <w:jc w:val="left"/>
      </w:pPr>
      <w:r>
        <w:rPr/>
        <w:t xml:space="preserve">3rd Degree Assault of a Child </w:t>
      </w:r>
      <w:r>
        <w:rPr>
          <w:u w:val="single"/>
        </w:rPr>
        <w:t xml:space="preserve">(RCW 9A.36.140)</w:t>
      </w:r>
    </w:p>
    <w:p>
      <w:pPr>
        <w:spacing w:before="0" w:after="0" w:line="408" w:lineRule="exact"/>
        <w:ind w:left="0" w:right="0" w:firstLine="576"/>
        <w:jc w:val="left"/>
      </w:pPr>
      <w:r>
        <w:rPr/>
        <w:t xml:space="preserve">1st Degree Rape </w:t>
      </w:r>
      <w:r>
        <w:rPr>
          <w:u w:val="single"/>
        </w:rPr>
        <w:t xml:space="preserve">(RCW 9A.44.040)</w:t>
      </w:r>
    </w:p>
    <w:p>
      <w:pPr>
        <w:spacing w:before="0" w:after="0" w:line="408" w:lineRule="exact"/>
        <w:ind w:left="0" w:right="0" w:firstLine="576"/>
        <w:jc w:val="left"/>
      </w:pPr>
      <w:r>
        <w:rPr/>
        <w:t xml:space="preserve">2nd Degree Rape </w:t>
      </w:r>
      <w:r>
        <w:rPr>
          <w:u w:val="single"/>
        </w:rPr>
        <w:t xml:space="preserve">(RCW 9A.44.050)</w:t>
      </w:r>
    </w:p>
    <w:p>
      <w:pPr>
        <w:spacing w:before="0" w:after="0" w:line="408" w:lineRule="exact"/>
        <w:ind w:left="0" w:right="0" w:firstLine="576"/>
        <w:jc w:val="left"/>
      </w:pPr>
      <w:r>
        <w:rPr/>
        <w:t xml:space="preserve">3rd Degree Rape </w:t>
      </w:r>
      <w:r>
        <w:rPr>
          <w:u w:val="single"/>
        </w:rPr>
        <w:t xml:space="preserve">(RCW 9A.44.060)</w:t>
      </w:r>
    </w:p>
    <w:p>
      <w:pPr>
        <w:spacing w:before="0" w:after="0" w:line="408" w:lineRule="exact"/>
        <w:ind w:left="0" w:right="0" w:firstLine="576"/>
        <w:jc w:val="left"/>
      </w:pPr>
      <w:r>
        <w:rPr/>
        <w:t xml:space="preserve">1st Degree Rape of a Child </w:t>
      </w:r>
      <w:r>
        <w:rPr>
          <w:u w:val="single"/>
        </w:rPr>
        <w:t xml:space="preserve">(RCW 9A.44.073)</w:t>
      </w:r>
    </w:p>
    <w:p>
      <w:pPr>
        <w:spacing w:before="0" w:after="0" w:line="408" w:lineRule="exact"/>
        <w:ind w:left="0" w:right="0" w:firstLine="576"/>
        <w:jc w:val="left"/>
      </w:pPr>
      <w:r>
        <w:rPr/>
        <w:t xml:space="preserve">2nd Degree Rape of a Child </w:t>
      </w:r>
      <w:r>
        <w:rPr>
          <w:u w:val="single"/>
        </w:rPr>
        <w:t xml:space="preserve">(RCW 9A.44.076)</w:t>
      </w:r>
    </w:p>
    <w:p>
      <w:pPr>
        <w:spacing w:before="0" w:after="0" w:line="408" w:lineRule="exact"/>
        <w:ind w:left="0" w:right="0" w:firstLine="576"/>
        <w:jc w:val="left"/>
      </w:pPr>
      <w:r>
        <w:rPr/>
        <w:t xml:space="preserve">3rd Degree Rape of a Child </w:t>
      </w:r>
      <w:r>
        <w:rPr>
          <w:u w:val="single"/>
        </w:rPr>
        <w:t xml:space="preserve">(RCW 9A.44.079)</w:t>
      </w:r>
    </w:p>
    <w:p>
      <w:pPr>
        <w:spacing w:before="0" w:after="0" w:line="408" w:lineRule="exact"/>
        <w:ind w:left="0" w:right="0" w:firstLine="576"/>
        <w:jc w:val="left"/>
      </w:pPr>
      <w:r>
        <w:rPr/>
        <w:t xml:space="preserve">1st Degree Robbery </w:t>
      </w:r>
      <w:r>
        <w:rPr>
          <w:u w:val="single"/>
        </w:rPr>
        <w:t xml:space="preserve">(RCW 9A.56.200)</w:t>
      </w:r>
    </w:p>
    <w:p>
      <w:pPr>
        <w:spacing w:before="0" w:after="0" w:line="408" w:lineRule="exact"/>
        <w:ind w:left="0" w:right="0" w:firstLine="576"/>
        <w:jc w:val="left"/>
      </w:pPr>
      <w:r>
        <w:rPr/>
        <w:t xml:space="preserve">2nd Degree Robbery </w:t>
      </w:r>
      <w:r>
        <w:rPr>
          <w:u w:val="single"/>
        </w:rPr>
        <w:t xml:space="preserve">(RCW 9A.56.210)</w:t>
      </w:r>
    </w:p>
    <w:p>
      <w:pPr>
        <w:spacing w:before="0" w:after="0" w:line="408" w:lineRule="exact"/>
        <w:ind w:left="0" w:right="0" w:firstLine="576"/>
        <w:jc w:val="left"/>
      </w:pPr>
      <w:r>
        <w:rPr/>
        <w:t xml:space="preserve">1st Degree Arson </w:t>
      </w:r>
      <w:r>
        <w:rPr>
          <w:u w:val="single"/>
        </w:rPr>
        <w:t xml:space="preserve">(RCW 9A.48.020)</w:t>
      </w:r>
    </w:p>
    <w:p>
      <w:pPr>
        <w:spacing w:before="0" w:after="0" w:line="408" w:lineRule="exact"/>
        <w:ind w:left="0" w:right="0" w:firstLine="576"/>
        <w:jc w:val="left"/>
      </w:pPr>
      <w:r>
        <w:rPr/>
        <w:t xml:space="preserve">1st Degree Burglary </w:t>
      </w:r>
      <w:r>
        <w:rPr>
          <w:u w:val="single"/>
        </w:rPr>
        <w:t xml:space="preserve">(RCW 9A.52.020)</w:t>
      </w:r>
    </w:p>
    <w:p>
      <w:pPr>
        <w:spacing w:before="0" w:after="0" w:line="408" w:lineRule="exact"/>
        <w:ind w:left="0" w:right="0" w:firstLine="576"/>
        <w:jc w:val="left"/>
      </w:pPr>
      <w:r>
        <w:rPr/>
        <w:t xml:space="preserve">1st Degree Identity Theft </w:t>
      </w:r>
      <w:r>
        <w:rPr>
          <w:u w:val="single"/>
        </w:rPr>
        <w:t xml:space="preserve">(RCW 9.35.020(2))</w:t>
      </w:r>
    </w:p>
    <w:p>
      <w:pPr>
        <w:spacing w:before="0" w:after="0" w:line="408" w:lineRule="exact"/>
        <w:ind w:left="0" w:right="0" w:firstLine="576"/>
        <w:jc w:val="left"/>
      </w:pPr>
      <w:r>
        <w:rPr/>
        <w:t xml:space="preserve">2nd Degree Identity Theft </w:t>
      </w:r>
      <w:r>
        <w:rPr>
          <w:u w:val="single"/>
        </w:rPr>
        <w:t xml:space="preserve">(RCW 9.35.020(3))</w:t>
      </w:r>
    </w:p>
    <w:p>
      <w:pPr>
        <w:spacing w:before="0" w:after="0" w:line="408" w:lineRule="exact"/>
        <w:ind w:left="0" w:right="0" w:firstLine="576"/>
        <w:jc w:val="left"/>
      </w:pPr>
      <w:r>
        <w:rPr/>
        <w:t xml:space="preserve">1st Degree Extortion </w:t>
      </w:r>
      <w:r>
        <w:rPr>
          <w:u w:val="single"/>
        </w:rPr>
        <w:t xml:space="preserve">(RCW 9A.56.120)</w:t>
      </w:r>
    </w:p>
    <w:p>
      <w:pPr>
        <w:spacing w:before="0" w:after="0" w:line="408" w:lineRule="exact"/>
        <w:ind w:left="0" w:right="0" w:firstLine="576"/>
        <w:jc w:val="left"/>
      </w:pPr>
      <w:r>
        <w:rPr/>
        <w:t xml:space="preserve">2nd Degree Extortion </w:t>
      </w:r>
      <w:r>
        <w:rPr>
          <w:u w:val="single"/>
        </w:rPr>
        <w:t xml:space="preserve">(RCW 9A.56.130)</w:t>
      </w:r>
    </w:p>
    <w:p>
      <w:pPr>
        <w:spacing w:before="0" w:after="0" w:line="408" w:lineRule="exact"/>
        <w:ind w:left="0" w:right="0" w:firstLine="576"/>
        <w:jc w:val="left"/>
      </w:pPr>
      <w:r>
        <w:rPr>
          <w:u w:val="single"/>
        </w:rPr>
        <w:t xml:space="preserve">1st Degree Criminal Mistreatment (RCW 9A.42.020)</w:t>
      </w:r>
    </w:p>
    <w:p>
      <w:pPr>
        <w:spacing w:before="0" w:after="0" w:line="408" w:lineRule="exact"/>
        <w:ind w:left="0" w:right="0" w:firstLine="576"/>
        <w:jc w:val="left"/>
      </w:pPr>
      <w:r>
        <w:rPr>
          <w:u w:val="single"/>
        </w:rPr>
        <w:t xml:space="preserve">2nd Degree Criminal Mistreatment (RCW 9A.42.030)</w:t>
      </w:r>
    </w:p>
    <w:p>
      <w:pPr>
        <w:spacing w:before="0" w:after="0" w:line="408" w:lineRule="exact"/>
        <w:ind w:left="0" w:right="0" w:firstLine="576"/>
        <w:jc w:val="left"/>
      </w:pPr>
      <w:r>
        <w:rPr/>
        <w:t xml:space="preserve">Indecent Liberties </w:t>
      </w:r>
      <w:r>
        <w:rPr>
          <w:u w:val="single"/>
        </w:rPr>
        <w:t xml:space="preserve">(RCW 9A.44.100)</w:t>
      </w:r>
    </w:p>
    <w:p>
      <w:pPr>
        <w:spacing w:before="0" w:after="0" w:line="408" w:lineRule="exact"/>
        <w:ind w:left="0" w:right="0" w:firstLine="576"/>
        <w:jc w:val="left"/>
      </w:pPr>
      <w:r>
        <w:rPr/>
        <w:t xml:space="preserve">Incest </w:t>
      </w:r>
      <w:r>
        <w:rPr>
          <w:u w:val="single"/>
        </w:rPr>
        <w:t xml:space="preserve">(RCW 9A.64.020)</w:t>
      </w:r>
    </w:p>
    <w:p>
      <w:pPr>
        <w:spacing w:before="0" w:after="0" w:line="408" w:lineRule="exact"/>
        <w:ind w:left="0" w:right="0" w:firstLine="576"/>
        <w:jc w:val="left"/>
      </w:pPr>
      <w:r>
        <w:rPr/>
        <w:t xml:space="preserve">Vehicular Homicide </w:t>
      </w:r>
      <w:r>
        <w:rPr>
          <w:u w:val="single"/>
        </w:rPr>
        <w:t xml:space="preserve">(RCW 46.61.520)</w:t>
      </w:r>
    </w:p>
    <w:p>
      <w:pPr>
        <w:spacing w:before="0" w:after="0" w:line="408" w:lineRule="exact"/>
        <w:ind w:left="0" w:right="0" w:firstLine="576"/>
        <w:jc w:val="left"/>
      </w:pPr>
      <w:r>
        <w:rPr/>
        <w:t xml:space="preserve">Vehicular Assault </w:t>
      </w:r>
      <w:r>
        <w:rPr>
          <w:u w:val="single"/>
        </w:rPr>
        <w:t xml:space="preserve">(RCW 46.61.522)</w:t>
      </w:r>
    </w:p>
    <w:p>
      <w:pPr>
        <w:spacing w:before="0" w:after="0" w:line="408" w:lineRule="exact"/>
        <w:ind w:left="0" w:right="0" w:firstLine="576"/>
        <w:jc w:val="left"/>
      </w:pPr>
      <w:r>
        <w:rPr/>
        <w:t xml:space="preserve">1st Degree Child Molestation </w:t>
      </w:r>
      <w:r>
        <w:rPr>
          <w:u w:val="single"/>
        </w:rPr>
        <w:t xml:space="preserve">(RCW 9A.44.083)</w:t>
      </w:r>
    </w:p>
    <w:p>
      <w:pPr>
        <w:spacing w:before="0" w:after="0" w:line="408" w:lineRule="exact"/>
        <w:ind w:left="0" w:right="0" w:firstLine="576"/>
        <w:jc w:val="left"/>
      </w:pPr>
      <w:r>
        <w:rPr/>
        <w:t xml:space="preserve">2nd Degree Child Molestation </w:t>
      </w:r>
      <w:r>
        <w:rPr>
          <w:u w:val="single"/>
        </w:rPr>
        <w:t xml:space="preserve">(RCW 9A.44.086)</w:t>
      </w:r>
    </w:p>
    <w:p>
      <w:pPr>
        <w:spacing w:before="0" w:after="0" w:line="408" w:lineRule="exact"/>
        <w:ind w:left="0" w:right="0" w:firstLine="576"/>
        <w:jc w:val="left"/>
      </w:pPr>
      <w:r>
        <w:rPr/>
        <w:t xml:space="preserve">3rd Degree Child Molestation </w:t>
      </w:r>
      <w:r>
        <w:rPr>
          <w:u w:val="single"/>
        </w:rPr>
        <w:t xml:space="preserve">(RCW 9A.44.089)</w:t>
      </w:r>
    </w:p>
    <w:p>
      <w:pPr>
        <w:spacing w:before="0" w:after="0" w:line="408" w:lineRule="exact"/>
        <w:ind w:left="0" w:right="0" w:firstLine="576"/>
        <w:jc w:val="left"/>
      </w:pPr>
      <w:r>
        <w:rPr/>
        <w:t xml:space="preserve">1st Degree Promoting Prostitution </w:t>
      </w:r>
      <w:r>
        <w:rPr>
          <w:u w:val="single"/>
        </w:rPr>
        <w:t xml:space="preserve">(RCW 9A.88.070)</w:t>
      </w:r>
    </w:p>
    <w:p>
      <w:pPr>
        <w:spacing w:before="0" w:after="0" w:line="408" w:lineRule="exact"/>
        <w:ind w:left="0" w:right="0" w:firstLine="576"/>
        <w:jc w:val="left"/>
      </w:pPr>
      <w:r>
        <w:rPr/>
        <w:t xml:space="preserve">Intimidating a Juror </w:t>
      </w:r>
      <w:r>
        <w:rPr>
          <w:u w:val="single"/>
        </w:rPr>
        <w:t xml:space="preserve">(RCW 9A.72.130)</w:t>
      </w:r>
    </w:p>
    <w:p>
      <w:pPr>
        <w:spacing w:before="0" w:after="0" w:line="408" w:lineRule="exact"/>
        <w:ind w:left="0" w:right="0" w:firstLine="576"/>
        <w:jc w:val="left"/>
      </w:pPr>
      <w:r>
        <w:rPr/>
        <w:t xml:space="preserve">Communication with a Minor </w:t>
      </w:r>
      <w:r>
        <w:rPr>
          <w:u w:val="single"/>
        </w:rPr>
        <w:t xml:space="preserve">(RCW 9.68A.090)</w:t>
      </w:r>
    </w:p>
    <w:p>
      <w:pPr>
        <w:spacing w:before="0" w:after="0" w:line="408" w:lineRule="exact"/>
        <w:ind w:left="0" w:right="0" w:firstLine="576"/>
        <w:jc w:val="left"/>
      </w:pPr>
      <w:r>
        <w:rPr/>
        <w:t xml:space="preserve">Intimidating a Witness </w:t>
      </w:r>
      <w:r>
        <w:rPr>
          <w:u w:val="single"/>
        </w:rPr>
        <w:t xml:space="preserve">(RCW 9A.72.110)</w:t>
      </w:r>
    </w:p>
    <w:p>
      <w:pPr>
        <w:spacing w:before="0" w:after="0" w:line="408" w:lineRule="exact"/>
        <w:ind w:left="0" w:right="0" w:firstLine="576"/>
        <w:jc w:val="left"/>
      </w:pPr>
      <w:r>
        <w:rPr/>
        <w:t xml:space="preserve">Intimidating a Public Servant </w:t>
      </w:r>
      <w:r>
        <w:rPr>
          <w:u w:val="single"/>
        </w:rPr>
        <w:t xml:space="preserve">(RCW 9A.76.180)</w:t>
      </w:r>
    </w:p>
    <w:p>
      <w:pPr>
        <w:spacing w:before="0" w:after="0" w:line="408" w:lineRule="exact"/>
        <w:ind w:left="0" w:right="0" w:firstLine="576"/>
        <w:jc w:val="left"/>
      </w:pPr>
      <w:r>
        <w:rPr/>
        <w:t xml:space="preserve">Bomb Threat (if against person) </w:t>
      </w:r>
      <w:r>
        <w:rPr>
          <w:u w:val="single"/>
        </w:rPr>
        <w:t xml:space="preserve">(RCW 9.61.160)</w:t>
      </w:r>
    </w:p>
    <w:p>
      <w:pPr>
        <w:spacing w:before="0" w:after="0" w:line="408" w:lineRule="exact"/>
        <w:ind w:left="0" w:right="0" w:firstLine="576"/>
        <w:jc w:val="left"/>
      </w:pPr>
      <w:r>
        <w:rPr/>
        <w:t xml:space="preserve">Unlawful Imprisonment </w:t>
      </w:r>
      <w:r>
        <w:rPr>
          <w:u w:val="single"/>
        </w:rPr>
        <w:t xml:space="preserve">(RCW 9A.40.040)</w:t>
      </w:r>
    </w:p>
    <w:p>
      <w:pPr>
        <w:spacing w:before="0" w:after="0" w:line="408" w:lineRule="exact"/>
        <w:ind w:left="0" w:right="0" w:firstLine="576"/>
        <w:jc w:val="left"/>
      </w:pPr>
      <w:r>
        <w:rPr/>
        <w:t xml:space="preserve">Promoting a Suicide Attempt </w:t>
      </w:r>
      <w:r>
        <w:rPr>
          <w:u w:val="single"/>
        </w:rPr>
        <w:t xml:space="preserve">(RCW 9A.36.060)</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person) </w:t>
      </w:r>
      <w:r>
        <w:rPr>
          <w:u w:val="single"/>
        </w:rPr>
        <w:t xml:space="preserve">(RCW 9A.84.010)</w:t>
      </w:r>
    </w:p>
    <w:p>
      <w:pPr>
        <w:spacing w:before="0" w:after="0" w:line="408" w:lineRule="exact"/>
        <w:ind w:left="0" w:right="0" w:firstLine="576"/>
        <w:jc w:val="left"/>
      </w:pPr>
      <w:r>
        <w:rPr/>
        <w:t xml:space="preserve">Stalking </w:t>
      </w:r>
      <w:r>
        <w:rPr>
          <w:u w:val="single"/>
        </w:rPr>
        <w:t xml:space="preserve">(RCW 9A.46.110)</w:t>
      </w:r>
    </w:p>
    <w:p>
      <w:pPr>
        <w:spacing w:before="0" w:after="0" w:line="408" w:lineRule="exact"/>
        <w:ind w:left="0" w:right="0" w:firstLine="576"/>
        <w:jc w:val="left"/>
      </w:pPr>
      <w:r>
        <w:rPr/>
        <w:t xml:space="preserve">Custodial Assault </w:t>
      </w:r>
      <w:r>
        <w:rPr>
          <w:u w:val="single"/>
        </w:rPr>
        <w:t xml:space="preserve">(RCW 9A.36.100)</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w:t>
      </w:r>
      <w:r>
        <w:rPr>
          <w:u w:val="single"/>
        </w:rPr>
        <w:t xml:space="preserve">(RCW 9A.48.030)</w:t>
      </w:r>
    </w:p>
    <w:p>
      <w:pPr>
        <w:spacing w:before="0" w:after="0" w:line="408" w:lineRule="exact"/>
        <w:ind w:left="0" w:right="0" w:firstLine="576"/>
        <w:jc w:val="left"/>
      </w:pPr>
      <w:r>
        <w:rPr/>
        <w:t xml:space="preserve">1st Degree Escape </w:t>
      </w:r>
      <w:r>
        <w:rPr>
          <w:u w:val="single"/>
        </w:rPr>
        <w:t xml:space="preserve">(RCW 9A.76.110)</w:t>
      </w:r>
    </w:p>
    <w:p>
      <w:pPr>
        <w:spacing w:before="0" w:after="0" w:line="408" w:lineRule="exact"/>
        <w:ind w:left="0" w:right="0" w:firstLine="576"/>
        <w:jc w:val="left"/>
      </w:pPr>
      <w:r>
        <w:rPr/>
        <w:t xml:space="preserve">2nd Degree Escape </w:t>
      </w:r>
      <w:r>
        <w:rPr>
          <w:u w:val="single"/>
        </w:rPr>
        <w:t xml:space="preserve">(RCW 9A.76.120)</w:t>
      </w:r>
    </w:p>
    <w:p>
      <w:pPr>
        <w:spacing w:before="0" w:after="0" w:line="408" w:lineRule="exact"/>
        <w:ind w:left="0" w:right="0" w:firstLine="576"/>
        <w:jc w:val="left"/>
      </w:pPr>
      <w:r>
        <w:rPr/>
        <w:t xml:space="preserve">2nd Degree Burglary </w:t>
      </w:r>
      <w:r>
        <w:rPr>
          <w:u w:val="single"/>
        </w:rPr>
        <w:t xml:space="preserve">(RCW 9A.52.030)</w:t>
      </w:r>
    </w:p>
    <w:p>
      <w:pPr>
        <w:spacing w:before="0" w:after="0" w:line="408" w:lineRule="exact"/>
        <w:ind w:left="0" w:right="0" w:firstLine="576"/>
        <w:jc w:val="left"/>
      </w:pPr>
      <w:r>
        <w:rPr/>
        <w:t xml:space="preserve">1st Degree Theft </w:t>
      </w:r>
      <w:r>
        <w:rPr>
          <w:u w:val="single"/>
        </w:rPr>
        <w:t xml:space="preserve">(RCW 9A.56.030)</w:t>
      </w:r>
    </w:p>
    <w:p>
      <w:pPr>
        <w:spacing w:before="0" w:after="0" w:line="408" w:lineRule="exact"/>
        <w:ind w:left="0" w:right="0" w:firstLine="576"/>
        <w:jc w:val="left"/>
      </w:pPr>
      <w:r>
        <w:rPr/>
        <w:t xml:space="preserve">2nd Degree Theft </w:t>
      </w:r>
      <w:r>
        <w:rPr>
          <w:u w:val="single"/>
        </w:rPr>
        <w:t xml:space="preserve">(RCW 9A.56.040)</w:t>
      </w:r>
    </w:p>
    <w:p>
      <w:pPr>
        <w:spacing w:before="0" w:after="0" w:line="408" w:lineRule="exact"/>
        <w:ind w:left="0" w:right="0" w:firstLine="576"/>
        <w:jc w:val="left"/>
      </w:pPr>
      <w:r>
        <w:rPr/>
        <w:t xml:space="preserve">1st Degree Perjury </w:t>
      </w:r>
      <w:r>
        <w:rPr>
          <w:u w:val="single"/>
        </w:rPr>
        <w:t xml:space="preserve">(RCW 9A.72.020)</w:t>
      </w:r>
    </w:p>
    <w:p>
      <w:pPr>
        <w:spacing w:before="0" w:after="0" w:line="408" w:lineRule="exact"/>
        <w:ind w:left="0" w:right="0" w:firstLine="576"/>
        <w:jc w:val="left"/>
      </w:pPr>
      <w:r>
        <w:rPr/>
        <w:t xml:space="preserve">2nd Degree Perjury </w:t>
      </w:r>
      <w:r>
        <w:rPr>
          <w:u w:val="single"/>
        </w:rPr>
        <w:t xml:space="preserve">(RCW 9A.72.030)</w:t>
      </w:r>
    </w:p>
    <w:p>
      <w:pPr>
        <w:spacing w:before="0" w:after="0" w:line="408" w:lineRule="exact"/>
        <w:ind w:left="0" w:right="0" w:firstLine="576"/>
        <w:jc w:val="left"/>
      </w:pPr>
      <w:r>
        <w:rPr/>
        <w:t xml:space="preserve">1st Degree Introducing Contraband </w:t>
      </w:r>
      <w:r>
        <w:rPr>
          <w:u w:val="single"/>
        </w:rPr>
        <w:t xml:space="preserve">(RCW 9A.76.140)</w:t>
      </w:r>
    </w:p>
    <w:p>
      <w:pPr>
        <w:spacing w:before="0" w:after="0" w:line="408" w:lineRule="exact"/>
        <w:ind w:left="0" w:right="0" w:firstLine="576"/>
        <w:jc w:val="left"/>
      </w:pPr>
      <w:r>
        <w:rPr/>
        <w:t xml:space="preserve">2nd Degree Introducing Contraband </w:t>
      </w:r>
      <w:r>
        <w:rPr>
          <w:u w:val="single"/>
        </w:rPr>
        <w:t xml:space="preserve">(RCW 9A.76.150)</w:t>
      </w:r>
    </w:p>
    <w:p>
      <w:pPr>
        <w:spacing w:before="0" w:after="0" w:line="408" w:lineRule="exact"/>
        <w:ind w:left="0" w:right="0" w:firstLine="576"/>
        <w:jc w:val="left"/>
      </w:pPr>
      <w:r>
        <w:rPr/>
        <w:t xml:space="preserve">1st Degree Possession of Stolen Property </w:t>
      </w:r>
      <w:r>
        <w:rPr>
          <w:u w:val="single"/>
        </w:rPr>
        <w:t xml:space="preserve">(RCW 9A.56.150)</w:t>
      </w:r>
    </w:p>
    <w:p>
      <w:pPr>
        <w:spacing w:before="0" w:after="0" w:line="408" w:lineRule="exact"/>
        <w:ind w:left="0" w:right="0" w:firstLine="576"/>
        <w:jc w:val="left"/>
      </w:pPr>
      <w:r>
        <w:rPr/>
        <w:t xml:space="preserve">2nd Degree Possession of Stolen Property </w:t>
      </w:r>
      <w:r>
        <w:rPr>
          <w:u w:val="single"/>
        </w:rPr>
        <w:t xml:space="preserve">(RCW 9A.56.160)</w:t>
      </w:r>
    </w:p>
    <w:p>
      <w:pPr>
        <w:spacing w:before="0" w:after="0" w:line="408" w:lineRule="exact"/>
        <w:ind w:left="0" w:right="0" w:firstLine="576"/>
        <w:jc w:val="left"/>
      </w:pPr>
      <w:r>
        <w:rPr/>
        <w:t xml:space="preserve">Bribery </w:t>
      </w:r>
      <w:r>
        <w:rPr>
          <w:u w:val="single"/>
        </w:rPr>
        <w:t xml:space="preserve">(RCW 9A.68.010)</w:t>
      </w:r>
    </w:p>
    <w:p>
      <w:pPr>
        <w:spacing w:before="0" w:after="0" w:line="408" w:lineRule="exact"/>
        <w:ind w:left="0" w:right="0" w:firstLine="576"/>
        <w:jc w:val="left"/>
      </w:pPr>
      <w:r>
        <w:rPr/>
        <w:t xml:space="preserve">Bribing a Witness </w:t>
      </w:r>
      <w:r>
        <w:rPr>
          <w:u w:val="single"/>
        </w:rPr>
        <w:t xml:space="preserve">(RCW 9A.72.090)</w:t>
      </w:r>
    </w:p>
    <w:p>
      <w:pPr>
        <w:spacing w:before="0" w:after="0" w:line="408" w:lineRule="exact"/>
        <w:ind w:left="0" w:right="0" w:firstLine="576"/>
        <w:jc w:val="left"/>
      </w:pPr>
      <w:r>
        <w:rPr/>
        <w:t xml:space="preserve">Bribe received by a Witness </w:t>
      </w:r>
      <w:r>
        <w:rPr>
          <w:u w:val="single"/>
        </w:rPr>
        <w:t xml:space="preserve">(RCW 9A.72.100)</w:t>
      </w:r>
    </w:p>
    <w:p>
      <w:pPr>
        <w:spacing w:before="0" w:after="0" w:line="408" w:lineRule="exact"/>
        <w:ind w:left="0" w:right="0" w:firstLine="576"/>
        <w:jc w:val="left"/>
      </w:pPr>
      <w:r>
        <w:rPr/>
        <w:t xml:space="preserve">Bomb Threat (if against property) </w:t>
      </w:r>
      <w:r>
        <w:rPr>
          <w:u w:val="single"/>
        </w:rPr>
        <w:t xml:space="preserve">(RCW 9.61.160)</w:t>
      </w:r>
    </w:p>
    <w:p>
      <w:pPr>
        <w:spacing w:before="0" w:after="0" w:line="408" w:lineRule="exact"/>
        <w:ind w:left="0" w:right="0" w:firstLine="576"/>
        <w:jc w:val="left"/>
      </w:pPr>
      <w:r>
        <w:rPr/>
        <w:t xml:space="preserve">1st Degree Malicious Mischief </w:t>
      </w:r>
      <w:r>
        <w:rPr>
          <w:u w:val="single"/>
        </w:rPr>
        <w:t xml:space="preserve">(RCW 9A.48.070)</w:t>
      </w:r>
    </w:p>
    <w:p>
      <w:pPr>
        <w:spacing w:before="0" w:after="0" w:line="408" w:lineRule="exact"/>
        <w:ind w:left="0" w:right="0" w:firstLine="576"/>
        <w:jc w:val="left"/>
      </w:pPr>
      <w:r>
        <w:rPr/>
        <w:t xml:space="preserve">2nd Degree Malicious Mischief </w:t>
      </w:r>
      <w:r>
        <w:rPr>
          <w:u w:val="single"/>
        </w:rPr>
        <w:t xml:space="preserve">(RCW 9A.48.080)</w:t>
      </w:r>
    </w:p>
    <w:p>
      <w:pPr>
        <w:spacing w:before="0" w:after="0" w:line="408" w:lineRule="exact"/>
        <w:ind w:left="0" w:right="0" w:firstLine="576"/>
        <w:jc w:val="left"/>
      </w:pPr>
      <w:r>
        <w:rPr/>
        <w:t xml:space="preserve">1st Degree Reckless Burning </w:t>
      </w:r>
      <w:r>
        <w:rPr>
          <w:u w:val="single"/>
        </w:rPr>
        <w:t xml:space="preserve">(RCW 9A.48.040)</w:t>
      </w:r>
    </w:p>
    <w:p>
      <w:pPr>
        <w:spacing w:before="0" w:after="0" w:line="408" w:lineRule="exact"/>
        <w:ind w:left="0" w:right="0" w:firstLine="576"/>
        <w:jc w:val="left"/>
      </w:pPr>
      <w:r>
        <w:rPr/>
        <w:t xml:space="preserve">Taking a Motor Vehicle without Authorization </w:t>
      </w:r>
      <w:r>
        <w:rPr>
          <w:u w:val="single"/>
        </w:rPr>
        <w:t xml:space="preserve">(RCW 9A.56.070 and 9A.56.075)</w:t>
      </w:r>
    </w:p>
    <w:p>
      <w:pPr>
        <w:spacing w:before="0" w:after="0" w:line="408" w:lineRule="exact"/>
        <w:ind w:left="0" w:right="0" w:firstLine="576"/>
        <w:jc w:val="left"/>
      </w:pPr>
      <w:r>
        <w:rPr/>
        <w:t xml:space="preserve">Forgery </w:t>
      </w:r>
      <w:r>
        <w:rPr>
          <w:u w:val="single"/>
        </w:rPr>
        <w:t xml:space="preserve">(RCW 9A.60.020)</w:t>
      </w:r>
    </w:p>
    <w:p>
      <w:pPr>
        <w:spacing w:before="0" w:after="0" w:line="408" w:lineRule="exact"/>
        <w:ind w:left="0" w:right="0" w:firstLine="576"/>
        <w:jc w:val="left"/>
      </w:pPr>
      <w:r>
        <w:rPr/>
        <w:t xml:space="preserve">2nd Degree Promoting Prostitution </w:t>
      </w:r>
      <w:r>
        <w:rPr>
          <w:u w:val="single"/>
        </w:rPr>
        <w:t xml:space="preserve">(RCW 9A.88.080)</w:t>
      </w:r>
    </w:p>
    <w:p>
      <w:pPr>
        <w:spacing w:before="0" w:after="0" w:line="408" w:lineRule="exact"/>
        <w:ind w:left="0" w:right="0" w:firstLine="576"/>
        <w:jc w:val="left"/>
      </w:pPr>
      <w:r>
        <w:rPr/>
        <w:t xml:space="preserve">Tampering with a Witness </w:t>
      </w:r>
      <w:r>
        <w:rPr>
          <w:u w:val="single"/>
        </w:rPr>
        <w:t xml:space="preserve">(RCW 9A.72.120)</w:t>
      </w:r>
    </w:p>
    <w:p>
      <w:pPr>
        <w:spacing w:before="0" w:after="0" w:line="408" w:lineRule="exact"/>
        <w:ind w:left="0" w:right="0" w:firstLine="576"/>
        <w:jc w:val="left"/>
      </w:pPr>
      <w:r>
        <w:rPr/>
        <w:t xml:space="preserve">Trading in Public Office </w:t>
      </w:r>
      <w:r>
        <w:rPr>
          <w:u w:val="single"/>
        </w:rPr>
        <w:t xml:space="preserve">(RCW 9A.68.040)</w:t>
      </w:r>
    </w:p>
    <w:p>
      <w:pPr>
        <w:spacing w:before="0" w:after="0" w:line="408" w:lineRule="exact"/>
        <w:ind w:left="0" w:right="0" w:firstLine="576"/>
        <w:jc w:val="left"/>
      </w:pPr>
      <w:r>
        <w:rPr/>
        <w:t xml:space="preserve">Trading in Special Influence </w:t>
      </w:r>
      <w:r>
        <w:rPr>
          <w:u w:val="single"/>
        </w:rPr>
        <w:t xml:space="preserve">(RCW 9A.68.050)</w:t>
      </w:r>
    </w:p>
    <w:p>
      <w:pPr>
        <w:spacing w:before="0" w:after="0" w:line="408" w:lineRule="exact"/>
        <w:ind w:left="0" w:right="0" w:firstLine="576"/>
        <w:jc w:val="left"/>
      </w:pPr>
      <w:r>
        <w:rPr/>
        <w:t xml:space="preserve">Receiving/Granting Unlawful Compensation </w:t>
      </w:r>
      <w:r>
        <w:rPr>
          <w:u w:val="single"/>
        </w:rPr>
        <w:t xml:space="preserve">(RCW 9A.68.030)</w:t>
      </w:r>
    </w:p>
    <w:p>
      <w:pPr>
        <w:spacing w:before="0" w:after="0" w:line="408" w:lineRule="exact"/>
        <w:ind w:left="0" w:right="0" w:firstLine="576"/>
        <w:jc w:val="left"/>
      </w:pPr>
      <w:r>
        <w:rPr/>
        <w:t xml:space="preserve">Bigamy </w:t>
      </w:r>
      <w:r>
        <w:rPr>
          <w:u w:val="single"/>
        </w:rPr>
        <w:t xml:space="preserve">(RCW 9A.64.010)</w:t>
      </w:r>
    </w:p>
    <w:p>
      <w:pPr>
        <w:spacing w:before="0" w:after="0" w:line="408" w:lineRule="exact"/>
        <w:ind w:left="0" w:right="0" w:firstLine="576"/>
        <w:jc w:val="left"/>
      </w:pPr>
      <w:r>
        <w:rPr/>
        <w:t xml:space="preserve">Eluding a Pursuing Police Vehicle </w:t>
      </w:r>
      <w:r>
        <w:rPr>
          <w:u w:val="single"/>
        </w:rPr>
        <w:t xml:space="preserve">(RCW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property) </w:t>
      </w:r>
      <w:r>
        <w:rPr>
          <w:u w:val="single"/>
        </w:rPr>
        <w:t xml:space="preserve">(RCW 9A.84.010)</w:t>
      </w:r>
    </w:p>
    <w:p>
      <w:pPr>
        <w:spacing w:before="0" w:after="0" w:line="408" w:lineRule="exact"/>
        <w:ind w:left="0" w:right="0" w:firstLine="576"/>
        <w:jc w:val="left"/>
      </w:pPr>
      <w:r>
        <w:rPr/>
        <w:t xml:space="preserve">1st Degree Theft of Livestock </w:t>
      </w:r>
      <w:r>
        <w:rPr>
          <w:u w:val="single"/>
        </w:rPr>
        <w:t xml:space="preserve">(RCW 9A.56.080)</w:t>
      </w:r>
    </w:p>
    <w:p>
      <w:pPr>
        <w:spacing w:before="0" w:after="0" w:line="408" w:lineRule="exact"/>
        <w:ind w:left="0" w:right="0" w:firstLine="576"/>
        <w:jc w:val="left"/>
      </w:pPr>
      <w:r>
        <w:rPr/>
        <w:t xml:space="preserve">2nd Degree Theft of Livestock </w:t>
      </w:r>
      <w:r>
        <w:rPr>
          <w:u w:val="single"/>
        </w:rPr>
        <w:t xml:space="preserve">(RCW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020</w:t>
      </w:r>
      <w:r>
        <w:rPr/>
        <w:t xml:space="preserve"> and 2004 c 122 s 1 are each amended to read as follows:</w:t>
      </w:r>
    </w:p>
    <w:p>
      <w:pPr>
        <w:spacing w:before="0" w:after="0" w:line="408" w:lineRule="exact"/>
        <w:ind w:left="0" w:right="0" w:firstLine="576"/>
        <w:jc w:val="left"/>
      </w:pPr>
      <w:r>
        <w:rPr/>
        <w:t xml:space="preserve">(1) "Theft" means:</w:t>
      </w:r>
    </w:p>
    <w:p>
      <w:pPr>
        <w:spacing w:before="0" w:after="0" w:line="408" w:lineRule="exact"/>
        <w:ind w:left="0" w:right="0" w:firstLine="576"/>
        <w:jc w:val="left"/>
      </w:pPr>
      <w:r>
        <w:rPr/>
        <w:t xml:space="preserve">(a) To wrongfully obtain or exert unauthorized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(b) By color or aid of deception to obtain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(c) To appropriate lost or misdelivered property or services of another, or the value thereof, with intent to deprive him or her of such property or services</w:t>
      </w:r>
      <w:r>
        <w:rPr>
          <w:u w:val="single"/>
        </w:rPr>
        <w:t xml:space="preserve">; or</w:t>
      </w:r>
    </w:p>
    <w:p>
      <w:pPr>
        <w:spacing w:before="0" w:after="0" w:line="408" w:lineRule="exact"/>
        <w:ind w:left="0" w:right="0" w:firstLine="576"/>
        <w:jc w:val="left"/>
      </w:pPr>
      <w:r>
        <w:rPr>
          <w:u w:val="single"/>
        </w:rPr>
        <w:t xml:space="preserve">(d) To obtain control over the property or services, or the value thereof, of a vulnerable adult using undue influence.</w:t>
      </w:r>
      <w:r>
        <w:rPr>
          <w:u w:val="single"/>
        </w:rPr>
        <w:t xml:space="preserve"> "Undue influence" means unfair persuasion that seriously impairs the free exercise of judgment.</w:t>
      </w:r>
    </w:p>
    <w:p>
      <w:pPr>
        <w:spacing w:before="0" w:after="0" w:line="408" w:lineRule="exact"/>
        <w:ind w:left="0" w:right="0" w:firstLine="576"/>
        <w:jc w:val="left"/>
      </w:pPr>
      <w:r>
        <w:rPr/>
        <w:t xml:space="preserve">(2) In any prosecution for theft, it shall be a sufficient defense that:</w:t>
      </w:r>
    </w:p>
    <w:p>
      <w:pPr>
        <w:spacing w:before="0" w:after="0" w:line="408" w:lineRule="exact"/>
        <w:ind w:left="0" w:right="0" w:firstLine="576"/>
        <w:jc w:val="left"/>
      </w:pPr>
      <w:r>
        <w:rPr/>
        <w:t xml:space="preserve">(a) The property or service was appropriated openly and avowedly under a claim of title made in good faith, even though the claim be untenable; or</w:t>
      </w:r>
    </w:p>
    <w:p>
      <w:pPr>
        <w:spacing w:before="0" w:after="0" w:line="408" w:lineRule="exact"/>
        <w:ind w:left="0" w:right="0" w:firstLine="576"/>
        <w:jc w:val="left"/>
      </w:pPr>
      <w:r>
        <w:rPr/>
        <w:t xml:space="preserve">(b) The property was merchandise pallets that were received by a pallet recycler or repairer in the ordinary course of its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010</w:t>
      </w:r>
      <w:r>
        <w:rPr/>
        <w:t xml:space="preserve"> and 2011 c 164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"Access device" means any card, plate, code, account number, or other means of account access that can be used alone or in conjunction with another access device to obtain money, goods, services, or anything else of value, or that can be used to initiate a transfer of funds, other than a transfer originated solely by paper instrument;</w:t>
      </w:r>
    </w:p>
    <w:p>
      <w:pPr>
        <w:spacing w:before="0" w:after="0" w:line="408" w:lineRule="exact"/>
        <w:ind w:left="0" w:right="0" w:firstLine="576"/>
        <w:jc w:val="left"/>
      </w:pPr>
      <w:r>
        <w:rPr/>
        <w:t xml:space="preserve">(2) "Appropriate lost or misdelivered property or services" means obtaining or exerting control over the property or services of another which the actor knows to have been lost or mislaid, or to have been delivered under a mistake as to identity of the recipient or as to the nature or amount of the property;</w:t>
      </w:r>
    </w:p>
    <w:p>
      <w:pPr>
        <w:spacing w:before="0" w:after="0" w:line="408" w:lineRule="exact"/>
        <w:ind w:left="0" w:right="0" w:firstLine="576"/>
        <w:jc w:val="left"/>
      </w:pPr>
      <w:r>
        <w:rPr/>
        <w:t xml:space="preserve">(3) "Beverage crate" means a plastic or metal box-like container used by a manufacturer or distributor in the transportation or distribution of individually packaged beverages to retail outlets, and affixed with language stating "property of . . . . .," "owned by . . . . .," or other markings or words identifying ownership;</w:t>
      </w:r>
    </w:p>
    <w:p>
      <w:pPr>
        <w:spacing w:before="0" w:after="0" w:line="408" w:lineRule="exact"/>
        <w:ind w:left="0" w:right="0" w:firstLine="576"/>
        <w:jc w:val="left"/>
      </w:pPr>
      <w:r>
        <w:rPr/>
        <w:t xml:space="preserve">(4) "By color or aid of deception" means that the deception operated to bring about the obtaining of the property or services; it is not necessary that deception be the sole means of obtaining the property or services;</w:t>
      </w:r>
    </w:p>
    <w:p>
      <w:pPr>
        <w:spacing w:before="0" w:after="0" w:line="408" w:lineRule="exact"/>
        <w:ind w:left="0" w:right="0" w:firstLine="576"/>
        <w:jc w:val="left"/>
      </w:pPr>
      <w:r>
        <w:rPr/>
        <w:t xml:space="preserve">(5) "Deception" occurs when an actor knowingly:</w:t>
      </w:r>
    </w:p>
    <w:p>
      <w:pPr>
        <w:spacing w:before="0" w:after="0" w:line="408" w:lineRule="exact"/>
        <w:ind w:left="0" w:right="0" w:firstLine="576"/>
        <w:jc w:val="left"/>
      </w:pPr>
      <w:r>
        <w:rPr/>
        <w:t xml:space="preserve">(a) Creates or confirms another's false impression which the actor knows to be false; or</w:t>
      </w:r>
    </w:p>
    <w:p>
      <w:pPr>
        <w:spacing w:before="0" w:after="0" w:line="408" w:lineRule="exact"/>
        <w:ind w:left="0" w:right="0" w:firstLine="576"/>
        <w:jc w:val="left"/>
      </w:pPr>
      <w:r>
        <w:rPr/>
        <w:t xml:space="preserve">(b) Fails to correct another's impression which the actor previously has created or confirmed; or</w:t>
      </w:r>
    </w:p>
    <w:p>
      <w:pPr>
        <w:spacing w:before="0" w:after="0" w:line="408" w:lineRule="exact"/>
        <w:ind w:left="0" w:right="0" w:firstLine="576"/>
        <w:jc w:val="left"/>
      </w:pPr>
      <w:r>
        <w:rPr/>
        <w:t xml:space="preserve">(c) Prevents another from acquiring information material to the disposition of the property involved; or</w:t>
      </w:r>
    </w:p>
    <w:p>
      <w:pPr>
        <w:spacing w:before="0" w:after="0" w:line="408" w:lineRule="exact"/>
        <w:ind w:left="0" w:right="0" w:firstLine="576"/>
        <w:jc w:val="left"/>
      </w:pPr>
      <w:r>
        <w:rPr/>
        <w:t xml:space="preserve">(d) Transfers or encumbers property without disclosing a lien, adverse claim, or other legal impediment to the enjoyment of the property, whether that impediment is or is not valid, or is or is not a matter of official record; or</w:t>
      </w:r>
    </w:p>
    <w:p>
      <w:pPr>
        <w:spacing w:before="0" w:after="0" w:line="408" w:lineRule="exact"/>
        <w:ind w:left="0" w:right="0" w:firstLine="576"/>
        <w:jc w:val="left"/>
      </w:pPr>
      <w:r>
        <w:rPr/>
        <w:t xml:space="preserve">(e) Promises performance which the actor does not intend to perform or knows will not be performed;</w:t>
      </w:r>
    </w:p>
    <w:p>
      <w:pPr>
        <w:spacing w:before="0" w:after="0" w:line="408" w:lineRule="exact"/>
        <w:ind w:left="0" w:right="0" w:firstLine="576"/>
        <w:jc w:val="left"/>
      </w:pPr>
      <w:r>
        <w:rPr/>
        <w:t xml:space="preserve">(6) "Deprive" in addition to its common meaning means to make unauthorized use or an unauthorized copy of records, information, data, trade secrets, or computer programs;</w:t>
      </w:r>
    </w:p>
    <w:p>
      <w:pPr>
        <w:spacing w:before="0" w:after="0" w:line="408" w:lineRule="exact"/>
        <w:ind w:left="0" w:right="0" w:firstLine="576"/>
        <w:jc w:val="left"/>
      </w:pPr>
      <w:r>
        <w:rPr/>
        <w:t xml:space="preserve">(7) "Mail," in addition to its common meaning, means any letter, postal card, package, bag, or other item that is addressed to a specific address for delivery by the United States postal service or any commercial carrier performing the function of delivering similar items to residences or businesses, provided the mail:</w:t>
      </w:r>
    </w:p>
    <w:p>
      <w:pPr>
        <w:spacing w:before="0" w:after="0" w:line="408" w:lineRule="exact"/>
        <w:ind w:left="0" w:right="0" w:firstLine="576"/>
        <w:jc w:val="left"/>
      </w:pPr>
      <w:r>
        <w:rPr/>
        <w:t xml:space="preserve">(a)(i) Is addressed with a specific person's name, family name, or company, business, or corporation name on the outside of the item of mail or on the contents inside; and</w:t>
      </w:r>
    </w:p>
    <w:p>
      <w:pPr>
        <w:spacing w:before="0" w:after="0" w:line="408" w:lineRule="exact"/>
        <w:ind w:left="0" w:right="0" w:firstLine="576"/>
        <w:jc w:val="left"/>
      </w:pPr>
      <w:r>
        <w:rPr/>
        <w:t xml:space="preserve">(ii) Is not addressed to a generic unnamed occupant or resident of the address without an identifiable person, family, or company, business, or corporation name on the outside of the item of mail or on the contents inside; and</w:t>
      </w:r>
    </w:p>
    <w:p>
      <w:pPr>
        <w:spacing w:before="0" w:after="0" w:line="408" w:lineRule="exact"/>
        <w:ind w:left="0" w:right="0" w:firstLine="576"/>
        <w:jc w:val="left"/>
      </w:pPr>
      <w:r>
        <w:rPr/>
        <w:t xml:space="preserve">(b) Has been left for collection or delivery in any letter box, mailbox, mail receptacle, or other authorized depository for mail, or given to a mail carrier, or left with any private business that provides mailboxes or mail addresses for customers or when left in a similar location for collection or delivery by any commercial carrier; or</w:t>
      </w:r>
    </w:p>
    <w:p>
      <w:pPr>
        <w:spacing w:before="0" w:after="0" w:line="408" w:lineRule="exact"/>
        <w:ind w:left="0" w:right="0" w:firstLine="576"/>
        <w:jc w:val="left"/>
      </w:pPr>
      <w:r>
        <w:rPr/>
        <w:t xml:space="preserve">(c) Is in transit with a postal service, mail carrier, letter carrier, commercial carrier, or that is at or in a postal vehicle, postal station, mailbox, postal airplane, transit station, or similar location of a commercial carrier; or</w:t>
      </w:r>
    </w:p>
    <w:p>
      <w:pPr>
        <w:spacing w:before="0" w:after="0" w:line="408" w:lineRule="exact"/>
        <w:ind w:left="0" w:right="0" w:firstLine="576"/>
        <w:jc w:val="left"/>
      </w:pPr>
      <w:r>
        <w:rPr/>
        <w:t xml:space="preserve">(d) Has been delivered to the intended address, but has not been received by the intended addressee.</w:t>
      </w:r>
    </w:p>
    <w:p>
      <w:pPr>
        <w:spacing w:before="0" w:after="0" w:line="408" w:lineRule="exact"/>
        <w:ind w:left="0" w:right="0" w:firstLine="576"/>
        <w:jc w:val="left"/>
      </w:pPr>
      <w:r>
        <w:rPr/>
        <w:t xml:space="preserve">Mail, for purposes of chapter 164, Laws of 2011, does not include magazines, catalogs, direct mail inserts, newsletters, advertising circulars, or any mail that is considered third-class mail by the United States postal service;</w:t>
      </w:r>
    </w:p>
    <w:p>
      <w:pPr>
        <w:spacing w:before="0" w:after="0" w:line="408" w:lineRule="exact"/>
        <w:ind w:left="0" w:right="0" w:firstLine="576"/>
        <w:jc w:val="left"/>
      </w:pPr>
      <w:r>
        <w:rPr/>
        <w:t xml:space="preserve">(8) "Mailbox," in addition to its common meaning, means any authorized depository or receptacle of mail for the United States postal service or authorized depository for a commercial carrier that provides services to the general public, including any address to which mail is or can be addressed, or a place where the United States postal service or equivalent commercial carrier delivers mail to its addressee;</w:t>
      </w:r>
    </w:p>
    <w:p>
      <w:pPr>
        <w:spacing w:before="0" w:after="0" w:line="408" w:lineRule="exact"/>
        <w:ind w:left="0" w:right="0" w:firstLine="576"/>
        <w:jc w:val="left"/>
      </w:pPr>
      <w:r>
        <w:rPr/>
        <w:t xml:space="preserve">(9) "Merchandise pallet" means a wood or plastic carrier designed and manufactured as an item on which products can be placed before or during transport to retail outlets, manufacturers, or contractors, and affixed with language stating "property of . . .," "owned by . . .," or other markings or words identifying ownership;</w:t>
      </w:r>
    </w:p>
    <w:p>
      <w:pPr>
        <w:spacing w:before="0" w:after="0" w:line="408" w:lineRule="exact"/>
        <w:ind w:left="0" w:right="0" w:firstLine="576"/>
        <w:jc w:val="left"/>
      </w:pPr>
      <w:r>
        <w:rPr/>
        <w:t xml:space="preserve">(10) "Obtain control over" in addition to its common meaning, means:</w:t>
      </w:r>
    </w:p>
    <w:p>
      <w:pPr>
        <w:spacing w:before="0" w:after="0" w:line="408" w:lineRule="exact"/>
        <w:ind w:left="0" w:right="0" w:firstLine="576"/>
        <w:jc w:val="left"/>
      </w:pPr>
      <w:r>
        <w:rPr/>
        <w:t xml:space="preserve">(a) In relation to property, to bring about a transfer or purported transfer to the obtainer or another of a legally recognized interest in the property; or</w:t>
      </w:r>
    </w:p>
    <w:p>
      <w:pPr>
        <w:spacing w:before="0" w:after="0" w:line="408" w:lineRule="exact"/>
        <w:ind w:left="0" w:right="0" w:firstLine="576"/>
        <w:jc w:val="left"/>
      </w:pPr>
      <w:r>
        <w:rPr/>
        <w:t xml:space="preserve">(b) In relation to labor or service, to secure performance thereof for the benefits of the obtainer or another;</w:t>
      </w:r>
    </w:p>
    <w:p>
      <w:pPr>
        <w:spacing w:before="0" w:after="0" w:line="408" w:lineRule="exact"/>
        <w:ind w:left="0" w:right="0" w:firstLine="576"/>
        <w:jc w:val="left"/>
      </w:pPr>
      <w:r>
        <w:rPr/>
        <w:t xml:space="preserve">(11) "Owner" means a person, other than the actor, who has possession of or any other interest in the property or services involved, and without whose consent the actor has no authority to exert control over the property or services;</w:t>
      </w:r>
    </w:p>
    <w:p>
      <w:pPr>
        <w:spacing w:before="0" w:after="0" w:line="408" w:lineRule="exact"/>
        <w:ind w:left="0" w:right="0" w:firstLine="576"/>
        <w:jc w:val="left"/>
      </w:pPr>
      <w:r>
        <w:rPr/>
        <w:t xml:space="preserve">(12) "Parking area" means a parking lot or other property provided by retailers for use by a customer for parking an automobile or other vehicle;</w:t>
      </w:r>
    </w:p>
    <w:p>
      <w:pPr>
        <w:spacing w:before="0" w:after="0" w:line="408" w:lineRule="exact"/>
        <w:ind w:left="0" w:right="0" w:firstLine="576"/>
        <w:jc w:val="left"/>
      </w:pPr>
      <w:r>
        <w:rPr/>
        <w:t xml:space="preserve">(13) "Receive" includes, but is not limited to, acquiring title, possession, control, or a security interest, or any other interest in the property;</w:t>
      </w:r>
    </w:p>
    <w:p>
      <w:pPr>
        <w:spacing w:before="0" w:after="0" w:line="408" w:lineRule="exact"/>
        <w:ind w:left="0" w:right="0" w:firstLine="576"/>
        <w:jc w:val="left"/>
      </w:pPr>
      <w:r>
        <w:rPr/>
        <w:t xml:space="preserve">(14) "Received by the intended addressee" means that the addressee, owner of the delivery mailbox, or authorized agent has removed the delivered mail from its delivery mailbox;</w:t>
      </w:r>
    </w:p>
    <w:p>
      <w:pPr>
        <w:spacing w:before="0" w:after="0" w:line="408" w:lineRule="exact"/>
        <w:ind w:left="0" w:right="0" w:firstLine="576"/>
        <w:jc w:val="left"/>
      </w:pPr>
      <w:r>
        <w:rPr/>
        <w:t xml:space="preserve">(15) "Services" includes, but is not limited to, labor, professional services, transportation services, electronic computer services, the supplying of hotel accommodations, restaurant services, entertainment, the supplying of equipment for use, and the supplying of commodities of a public utility nature such as gas, electricity, steam, and water;</w:t>
      </w:r>
    </w:p>
    <w:p>
      <w:pPr>
        <w:spacing w:before="0" w:after="0" w:line="408" w:lineRule="exact"/>
        <w:ind w:left="0" w:right="0" w:firstLine="576"/>
        <w:jc w:val="left"/>
      </w:pPr>
      <w:r>
        <w:rPr/>
        <w:t xml:space="preserve">(16) "Shopping cart" means a basket mounted on wheels or similar container generally used in a retail establishment by a customer for the purpose of transporting goods of any kind;</w:t>
      </w:r>
    </w:p>
    <w:p>
      <w:pPr>
        <w:spacing w:before="0" w:after="0" w:line="408" w:lineRule="exact"/>
        <w:ind w:left="0" w:right="0" w:firstLine="576"/>
        <w:jc w:val="left"/>
      </w:pPr>
      <w:r>
        <w:rPr/>
        <w:t xml:space="preserve">(17) "Stolen" means obtained by theft, robbery, or extortion;</w:t>
      </w:r>
    </w:p>
    <w:p>
      <w:pPr>
        <w:spacing w:before="0" w:after="0" w:line="408" w:lineRule="exact"/>
        <w:ind w:left="0" w:right="0" w:firstLine="576"/>
        <w:jc w:val="left"/>
      </w:pPr>
      <w:r>
        <w:rPr/>
        <w:t xml:space="preserve">(18) "Subscription television service" means cable or encrypted video and related audio and data services intended for viewing on a home television by authorized members of the public only, who have agreed to pay a fee for the service. Subscription services include but are not limited to those video services presently delivered by coaxial cable, fiber optic cable, terrestrial microwave, television broadcast, and satellite transmission;</w:t>
      </w:r>
    </w:p>
    <w:p>
      <w:pPr>
        <w:spacing w:before="0" w:after="0" w:line="408" w:lineRule="exact"/>
        <w:ind w:left="0" w:right="0" w:firstLine="576"/>
        <w:jc w:val="left"/>
      </w:pPr>
      <w:r>
        <w:rPr/>
        <w:t xml:space="preserve">(19) "Telecommunication device" means (a) any type of instrument, device, machine, or equipment that is capable of transmitting or receiving telephonic or electronic communications; or (b) any part of such an instrument, device, machine, or equipment, or any computer circuit, computer chip, electronic mechanism, or other component, that is capable of facilitating the transmission or reception of telephonic or electronic communications;</w:t>
      </w:r>
    </w:p>
    <w:p>
      <w:pPr>
        <w:spacing w:before="0" w:after="0" w:line="408" w:lineRule="exact"/>
        <w:ind w:left="0" w:right="0" w:firstLine="576"/>
        <w:jc w:val="left"/>
      </w:pPr>
      <w:r>
        <w:rPr/>
        <w:t xml:space="preserve">(20) "Telecommunication service" includes any service other than subscription television service provided for a charge or compensation to facilitate the transmission, transfer, or reception of a telephonic communication or an electronic communication;</w:t>
      </w:r>
    </w:p>
    <w:p>
      <w:pPr>
        <w:spacing w:before="0" w:after="0" w:line="408" w:lineRule="exact"/>
        <w:ind w:left="0" w:right="0" w:firstLine="576"/>
        <w:jc w:val="left"/>
      </w:pPr>
      <w:r>
        <w:rPr/>
        <w:t xml:space="preserve">(21) Value. (a) "Value" means the market value of the property or services at the time and in the approximate area of the criminal act.</w:t>
      </w:r>
    </w:p>
    <w:p>
      <w:pPr>
        <w:spacing w:before="0" w:after="0" w:line="408" w:lineRule="exact"/>
        <w:ind w:left="0" w:right="0" w:firstLine="576"/>
        <w:jc w:val="left"/>
      </w:pPr>
      <w:r>
        <w:rPr/>
        <w:t xml:space="preserve">(b) Whether or not they have been issued or delivered, written instruments, except those having a readily ascertained market value, shall be evaluated as follows:</w:t>
      </w:r>
    </w:p>
    <w:p>
      <w:pPr>
        <w:spacing w:before="0" w:after="0" w:line="408" w:lineRule="exact"/>
        <w:ind w:left="0" w:right="0" w:firstLine="576"/>
        <w:jc w:val="left"/>
      </w:pPr>
      <w:r>
        <w:rPr/>
        <w:t xml:space="preserve">(i) The value of an instrument constituting an evidence of debt, such as a check, draft, or promissory note, shall be deemed the amount due or collectible thereon or thereby, that figure ordinarily being the face amount of the indebtedness less any portion thereof which has been satisfied;</w:t>
      </w:r>
    </w:p>
    <w:p>
      <w:pPr>
        <w:spacing w:before="0" w:after="0" w:line="408" w:lineRule="exact"/>
        <w:ind w:left="0" w:right="0" w:firstLine="576"/>
        <w:jc w:val="left"/>
      </w:pPr>
      <w:r>
        <w:rPr/>
        <w:t xml:space="preserve">(ii) The value of a ticket or equivalent instrument which evidences a right to receive transportation, entertainment, or other service shall be deemed the price stated thereon, if any; and if no price is stated thereon, the value shall be deemed the price of such ticket or equivalent instrument which the issuer charged the general public;</w:t>
      </w:r>
    </w:p>
    <w:p>
      <w:pPr>
        <w:spacing w:before="0" w:after="0" w:line="408" w:lineRule="exact"/>
        <w:ind w:left="0" w:right="0" w:firstLine="576"/>
        <w:jc w:val="left"/>
      </w:pPr>
      <w:r>
        <w:rPr/>
        <w:t xml:space="preserve">(iii) The value of any other instrument that creates, releases, discharges, or otherwise affects any valuable legal right, privilege, or obligation shall be deemed the greatest amount of economic loss which the owner of the instrument might reasonably suffer by virtue of the loss of the instrument.</w:t>
      </w:r>
    </w:p>
    <w:p>
      <w:pPr>
        <w:spacing w:before="0" w:after="0" w:line="408" w:lineRule="exact"/>
        <w:ind w:left="0" w:right="0" w:firstLine="576"/>
        <w:jc w:val="left"/>
      </w:pPr>
      <w:r>
        <w:rPr/>
        <w:t xml:space="preserve">(c) Except as provided in RCW 9A.56.340(4) and 9A.56.350(4), whenever any series of transactions which constitute theft, would, when considered separately, constitute theft in the third degree because of value, and said series of transactions are a part of a criminal episode or a common scheme or plan, then the transactions may be aggregated in one count and the sum of the value of all said transactions shall be the value considered in determining the degree of theft involved.</w:t>
      </w:r>
    </w:p>
    <w:p>
      <w:pPr>
        <w:spacing w:before="0" w:after="0" w:line="408" w:lineRule="exact"/>
        <w:ind w:left="0" w:right="0" w:firstLine="576"/>
        <w:jc w:val="left"/>
      </w:pPr>
      <w:r>
        <w:rPr/>
        <w:t xml:space="preserve">For purposes of this subsection, "criminal episode" means a series of thefts committed by the same person from one or more mercantile establishments on three or more occasions within a five-day period.</w:t>
      </w:r>
    </w:p>
    <w:p>
      <w:pPr>
        <w:spacing w:before="0" w:after="0" w:line="408" w:lineRule="exact"/>
        <w:ind w:left="0" w:right="0" w:firstLine="576"/>
        <w:jc w:val="left"/>
      </w:pPr>
      <w:r>
        <w:rPr/>
        <w:t xml:space="preserve">(d) Whenever any person is charged with possessing stolen property and such person has unlawfully in his possession at the same time the stolen property of more than one person, then the stolen property possessed may be aggregated in one count and the sum of the value of all said stolen property shall be the value considered in determining the degree of theft involved. Thefts committed by the same person in different counties that have been aggregated in one county may be prosecuted in any county in which one of the thefts occurred.</w:t>
      </w:r>
    </w:p>
    <w:p>
      <w:pPr>
        <w:spacing w:before="0" w:after="0" w:line="408" w:lineRule="exact"/>
        <w:ind w:left="0" w:right="0" w:firstLine="576"/>
        <w:jc w:val="left"/>
      </w:pPr>
      <w:r>
        <w:rPr/>
        <w:t xml:space="preserve">(e) Property or services having value that cannot be ascertained pursuant to the standards set forth above shall be deemed to be of a value not exceeding two hundred and fifty dollars;</w:t>
      </w:r>
    </w:p>
    <w:p>
      <w:pPr>
        <w:spacing w:before="0" w:after="0" w:line="408" w:lineRule="exact"/>
        <w:ind w:left="0" w:right="0" w:firstLine="576"/>
        <w:jc w:val="left"/>
      </w:pPr>
      <w:r>
        <w:rPr/>
        <w:t xml:space="preserve">(22) </w:t>
      </w:r>
      <w:r>
        <w:rPr>
          <w:u w:val="single"/>
        </w:rPr>
        <w:t xml:space="preserve">"Vulnerable adult" includes a person eighteen years or older who is particularly vulnerable or incapable of resistance. A person is particularly vulnerable if he or she is more vulnerable to the commission of a crime than the typical victim of that same crime. The defendant must have known or should have known that the victim was a vulnerable adult</w:t>
      </w:r>
      <w:r>
        <w:rPr>
          <w:u w:val="single"/>
        </w:rPr>
        <w:t xml:space="preserve">;</w:t>
      </w:r>
    </w:p>
    <w:p>
      <w:pPr>
        <w:spacing w:before="0" w:after="0" w:line="408" w:lineRule="exact"/>
        <w:ind w:left="0" w:right="0" w:firstLine="576"/>
        <w:jc w:val="left"/>
      </w:pPr>
      <w:r>
        <w:rPr>
          <w:u w:val="single"/>
        </w:rPr>
        <w:t xml:space="preserve">(23)</w:t>
      </w:r>
      <w:r>
        <w:rPr/>
        <w:t xml:space="preserve"> "Wrongfully obtains" or "exerts unauthorized control" means:</w:t>
      </w:r>
    </w:p>
    <w:p>
      <w:pPr>
        <w:spacing w:before="0" w:after="0" w:line="408" w:lineRule="exact"/>
        <w:ind w:left="0" w:right="0" w:firstLine="576"/>
        <w:jc w:val="left"/>
      </w:pPr>
      <w:r>
        <w:rPr/>
        <w:t xml:space="preserve">(a) To take the property or services of another;</w:t>
      </w:r>
    </w:p>
    <w:p>
      <w:pPr>
        <w:spacing w:before="0" w:after="0" w:line="408" w:lineRule="exact"/>
        <w:ind w:left="0" w:right="0" w:firstLine="576"/>
        <w:jc w:val="left"/>
      </w:pPr>
      <w:r>
        <w:rPr/>
        <w:t xml:space="preserve">(b) Having any property or services in one's possession, custody or control as bailee, factor, lessee, pledgee, renter, servant, attorney, agent, employee, trustee, executor, administrator, guardian, or officer of any person, estate, association, or corporation, or as a public officer, or person authorized by agreement or competent authority to take or hold such possession, custody, or control, to secrete, withhold, or appropriate the same to his or her own use or to the use of any person other than the true owner or person entitled thereto; or</w:t>
      </w:r>
    </w:p>
    <w:p>
      <w:pPr>
        <w:spacing w:before="0" w:after="0" w:line="408" w:lineRule="exact"/>
        <w:ind w:left="0" w:right="0" w:firstLine="576"/>
        <w:jc w:val="left"/>
      </w:pPr>
      <w:r>
        <w:rPr/>
        <w:t xml:space="preserve">(c) Having any property or services in one's possession, custody, or control as partner, to secrete, withhold, or appropriate the same to his or her use or to the use of any person other than the true owner or person entitled thereto, where the use is unauthorized by the partnership agreement."</w:t>
      </w:r>
    </w:p>
    <w:p>
      <w:pPr>
        <w:spacing w:before="480" w:after="0" w:line="408" w:lineRule="exact"/>
      </w:pPr>
      <w:r>
        <w:rPr>
          <w:b/>
          <w:u w:val="single"/>
        </w:rPr>
        <w:t xml:space="preserve">3SHB 1499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1 of the title, after "adults;" strike the remainder of the title and insert "amending RCW 9A.42.035, 9A.56.020, and 9A.56.010; reenacting and amending RCW 9.94A.411; creating a new section; and prescribing penalties."</w:t>
      </w:r>
    </w:p>
    <w:p>
      <w:pPr>
        <w:spacing w:before="0" w:after="0" w:line="408" w:lineRule="exact"/>
        <w:ind w:left="0" w:right="0" w:firstLine="576"/>
        <w:jc w:val="left"/>
      </w:pPr>
      <w:r>
        <w:rPr>
          <w:u w:val="single"/>
        </w:rPr>
        <w:t xml:space="preserve">EFFECT:</w:t>
      </w:r>
      <w:r>
        <w:rPr/>
        <w:t xml:space="preserve"> The current legal standard of recklessness would remain unchanged for the offense of Criminal Mistreatment in the 1st and 2nd degrees when a person withholds the basic necessities of life from a child or dependent person. Removes the new crime of theft from a vulnerable adult.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c926b354e4441c" /></Relationships>
</file>