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ca72c840264877" /></Relationships>
</file>

<file path=word/document.xml><?xml version="1.0" encoding="utf-8"?>
<w:document xmlns:w="http://schemas.openxmlformats.org/wordprocessingml/2006/main">
  <w:body>
    <w:p>
      <w:r>
        <w:rPr>
          <w:b/>
        </w:rPr>
        <w:r>
          <w:rPr/>
          <w:t xml:space="preserve">1276-S2.E</w:t>
        </w:r>
      </w:r>
      <w:r>
        <w:rPr>
          <w:b/>
        </w:rPr>
        <w:t xml:space="preserve"> </w:t>
        <w:t xml:space="preserve">AMS</w:t>
      </w:r>
      <w:r>
        <w:rPr>
          <w:b/>
        </w:rPr>
        <w:t xml:space="preserve"> </w:t>
        <w:r>
          <w:rPr/>
          <w:t xml:space="preserve">LAW</w:t>
        </w:r>
      </w:r>
      <w:r>
        <w:rPr>
          <w:b/>
        </w:rPr>
        <w:t xml:space="preserve"> </w:t>
        <w:r>
          <w:rPr/>
          <w:t xml:space="preserve">S2775.2</w:t>
        </w:r>
      </w:r>
      <w:r>
        <w:rPr>
          <w:b/>
        </w:rPr>
        <w:t xml:space="preserve"> - NOT FOR FLOOR USE</w:t>
      </w:r>
    </w:p>
    <w:p>
      <w:pPr>
        <w:spacing w:before="480" w:after="0" w:line="408" w:lineRule="exact"/>
      </w:pPr>
      <w:r>
        <w:rPr>
          <w:b/>
          <w:u w:val="single"/>
        </w:rPr>
        <w:t xml:space="preserve">E2SHB 1276</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impaired driving continues to be a significant cause of motor vehicle crashes and that additional measures need to be taken to identify people who are driving under the influence, provide appropriate sanctions, and ensure compliance with court-ordered restrictions. The legislature intends to increase the availability of forensic phlebotomists so that offenders can be appropriately and efficiently identified. The legislature further intends to keep impaired drivers off the public roads by making the fourth, rather than the fifth, offense a felony and require consecutive sentencing in certain cases to increase punishment and supervision of offenders. The legislature intends to clarify ignition interlock processes and requirements to ensure that those offenders ordered to have ignition interlock devices do not drive vehicles without the required devices.</w:t>
      </w:r>
    </w:p>
    <w:p>
      <w:pPr>
        <w:ind w:left="0" w:right="0" w:firstLine="360"/>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ind w:left="0" w:right="0" w:firstLine="360"/>
        <w:jc w:val="both"/>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w:t>
      </w:r>
    </w:p>
    <w:p>
      <w:pPr>
        <w:ind w:left="0" w:right="0" w:firstLine="360"/>
        <w:jc w:val="both"/>
      </w:pPr>
      <w:r>
        <w:rPr>
          <w:u w:val="single"/>
        </w:rPr>
        <w:t xml:space="preserve">(i)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w:t>
      </w:r>
      <w:r>
        <w:t>((</w:t>
      </w:r>
      <w:r>
        <w:rPr>
          <w:strike/>
        </w:rPr>
        <w:t xml:space="preserve">or (b)</w:t>
      </w:r>
      <w:r>
        <w:t>))</w:t>
      </w:r>
    </w:p>
    <w:p>
      <w:pPr>
        <w:ind w:left="0" w:right="0" w:firstLine="360"/>
        <w:jc w:val="both"/>
      </w:pPr>
      <w:r>
        <w:rPr>
          <w:u w:val="single"/>
        </w:rPr>
        <w:t xml:space="preserve">(ii) C</w:t>
      </w:r>
      <w:r>
        <w:rPr/>
        <w:t xml:space="preserve">omply with 24/7 sobriety program monitoring, as defined in RCW 36.28A.330; </w:t>
      </w:r>
      <w:r>
        <w:t>((</w:t>
      </w:r>
      <w:r>
        <w:rPr>
          <w:strike/>
        </w:rPr>
        <w:t xml:space="preserve">or both</w:t>
      </w:r>
      <w:r>
        <w:t>))</w:t>
      </w:r>
    </w:p>
    <w:p>
      <w:pPr>
        <w:ind w:left="0" w:right="0" w:firstLine="360"/>
        <w:jc w:val="both"/>
      </w:pPr>
      <w:r>
        <w:rPr>
          <w:u w:val="single"/>
        </w:rPr>
        <w:t xml:space="preserve">(iii) Have an ignition interlock device pursuant to (a)(i) of this subsection and comply with 24/7 sobriety program monitoring pursuant to (a)(ii) of this subsection; or</w:t>
      </w:r>
    </w:p>
    <w:p>
      <w:pPr>
        <w:ind w:left="0" w:right="0" w:firstLine="360"/>
        <w:jc w:val="both"/>
      </w:pPr>
      <w:r>
        <w:rPr>
          <w:u w:val="single"/>
        </w:rPr>
        <w:t xml:space="preserve">(iv) Have an ignition interlock pursuant to (a)(i) of this subsection, file a sworn statement with the court upon release at arraignment that states the person agrees not to operate any motor vehicle while the ignition interlock restriction is imposed by the court, and submit to alcohol monitoring as outlined in RCW 46.61.5055(5)(b)</w:t>
      </w:r>
      <w:r>
        <w:rPr/>
        <w:t xml:space="preserve">.</w:t>
      </w:r>
    </w:p>
    <w:p>
      <w:pPr>
        <w:ind w:left="0" w:right="0" w:firstLine="360"/>
        <w:jc w:val="both"/>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ind w:left="0" w:right="0" w:firstLine="360"/>
        <w:jc w:val="both"/>
      </w:pPr>
      <w:r>
        <w:rPr>
          <w:u w:val="single"/>
        </w:rPr>
        <w:t xml:space="preserve">(c) Pursuant to (a)(iv) of this subsection, the person ordered to install the ignition interlock pursuant to (a) of this subsection satisfies the requirement to install an ignition interlock by filing a sworn statement with the court at arraignment, that states that the person agrees not to operate any motor vehicle while the ignition interlock restriction is imposed by the court; provided, that the ignition interlock requirement will still be reported to the department pursuant to subsection (1)(b) of this section and it will remain unlawful for the person to operate any motor vehicle unless it is equipped with a fully functioning ignition interlock device.</w:t>
      </w:r>
    </w:p>
    <w:p>
      <w:pPr>
        <w:ind w:left="0" w:right="0" w:firstLine="360"/>
        <w:jc w:val="both"/>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ind w:left="0" w:right="0" w:firstLine="360"/>
        <w:jc w:val="both"/>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ind w:left="0" w:right="0" w:firstLine="360"/>
        <w:jc w:val="both"/>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ind w:left="0" w:right="0" w:firstLine="360"/>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ind w:left="0" w:right="0" w:firstLine="360"/>
        <w:jc w:val="both"/>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ind w:left="0" w:right="0" w:firstLine="360"/>
        <w:jc w:val="both"/>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ind w:left="0" w:right="0" w:firstLine="360"/>
        <w:jc w:val="both"/>
      </w:pPr>
      <w:r>
        <w:rPr/>
        <w:t xml:space="preserve">(c) An applicant under this subsection shall provide proof to the satisfaction of the department that a functioning ignition interlock device has been installed on all vehicles operated by the person.</w:t>
      </w:r>
    </w:p>
    <w:p>
      <w:pPr>
        <w:ind w:left="0" w:right="0" w:firstLine="360"/>
        <w:jc w:val="both"/>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ind w:left="0" w:right="0" w:firstLine="360"/>
        <w:jc w:val="both"/>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ind w:left="0" w:right="0" w:firstLine="360"/>
        <w:jc w:val="both"/>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ind w:left="0" w:right="0" w:firstLine="360"/>
        <w:jc w:val="both"/>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ind w:left="0" w:right="0" w:firstLine="360"/>
        <w:jc w:val="both"/>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ind w:left="0" w:right="0" w:firstLine="360"/>
        <w:jc w:val="both"/>
      </w:pPr>
      <w:r>
        <w:rPr/>
        <w:t xml:space="preserve">(4) A person aggrieved by the decision of the department on the application for an ignition interlock driver's license may request a hearing as provided by rule of the department.</w:t>
      </w:r>
    </w:p>
    <w:p>
      <w:pPr>
        <w:ind w:left="0" w:right="0" w:firstLine="360"/>
        <w:jc w:val="both"/>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ind w:left="0" w:right="0" w:firstLine="360"/>
        <w:jc w:val="both"/>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ind w:left="0" w:right="0" w:firstLine="360"/>
        <w:jc w:val="both"/>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ind w:left="0" w:right="0" w:firstLine="360"/>
        <w:jc w:val="both"/>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ind w:left="0" w:right="0" w:firstLine="360"/>
        <w:jc w:val="both"/>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ind w:left="0" w:right="0" w:firstLine="360"/>
        <w:jc w:val="both"/>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ind w:left="0" w:right="0" w:firstLine="360"/>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ind w:left="0" w:right="0" w:firstLine="360"/>
        <w:jc w:val="both"/>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ind w:left="0" w:right="0" w:firstLine="360"/>
        <w:jc w:val="both"/>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ind w:left="0" w:right="0" w:firstLine="360"/>
        <w:jc w:val="both"/>
      </w:pPr>
      <w:r>
        <w:rPr>
          <w:u w:val="single"/>
        </w:rPr>
        <w:t xml:space="preserve">(3) Any sentence imposed for a violation of subsection (2) of this section shall be served consecutively with any sentence imposed under RCW 46.20.750, 46.61.502, 46.61.504, or 46.61.5055.</w:t>
      </w:r>
    </w:p>
    <w:p>
      <w:pPr>
        <w:ind w:left="0" w:right="0" w:firstLine="360"/>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ind w:left="0" w:right="0" w:firstLine="360"/>
        <w:jc w:val="both"/>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w:t>
      </w:r>
      <w:r>
        <w:t>))</w:t>
      </w:r>
      <w:r>
        <w:rPr/>
        <w:t xml:space="preserve"> or presence of any drug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ind w:left="0" w:right="0" w:firstLine="360"/>
        <w:jc w:val="both"/>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or THC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ind w:left="0" w:right="0" w:firstLine="360"/>
        <w:jc w:val="both"/>
      </w:pPr>
      <w:r>
        <w:rPr/>
        <w:t xml:space="preserve">(a) If the driver refuses to take the test, the driver's license, permit, or privilege to drive will be revoked or denied for at least one year; and</w:t>
      </w:r>
    </w:p>
    <w:p>
      <w:pPr>
        <w:ind w:left="0" w:right="0" w:firstLine="360"/>
        <w:jc w:val="both"/>
      </w:pPr>
      <w:r>
        <w:rPr/>
        <w:t xml:space="preserve">(b) If the driver refuses to take the test, the driver's refusal to take the test may be used in a criminal trial; and</w:t>
      </w:r>
    </w:p>
    <w:p>
      <w:pPr>
        <w:ind w:left="0" w:right="0" w:firstLine="360"/>
        <w:jc w:val="both"/>
      </w:pPr>
      <w:r>
        <w:rPr/>
        <w:t xml:space="preserve">(c) If the driver submits to the test and the test is administered, the driver's license, permit, or privilege to drive will be suspended, revoked, or denied for at least ninety days if:</w:t>
      </w:r>
    </w:p>
    <w:p>
      <w:pPr>
        <w:ind w:left="0" w:right="0" w:firstLine="360"/>
        <w:jc w:val="both"/>
      </w:pPr>
      <w:r>
        <w:rPr/>
        <w:t xml:space="preserve">(i) The driver is age twenty-one or over and the test indicates either that the alcohol concentration of the driver's breath is 0.08 or more or that the THC concentration of the driver's blood is 5.00 or more; or</w:t>
      </w:r>
    </w:p>
    <w:p>
      <w:pPr>
        <w:ind w:left="0" w:right="0" w:firstLine="360"/>
        <w:jc w:val="both"/>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ind w:left="0" w:right="0" w:firstLine="360"/>
        <w:jc w:val="both"/>
      </w:pPr>
      <w:r>
        <w:rPr/>
        <w:t xml:space="preserve">(iii) The driver is under age twenty-one and the driver is in violation of RCW 46.61.502 or 46.61.504; and</w:t>
      </w:r>
    </w:p>
    <w:p>
      <w:pPr>
        <w:ind w:left="0" w:right="0" w:firstLine="360"/>
        <w:jc w:val="both"/>
      </w:pPr>
      <w:r>
        <w:rPr/>
        <w:t xml:space="preserve">(d) If the driver's license, permit, or privilege to drive is suspended, revoked, or denied the driver may be eligible to immediately apply for an ignition interlock driver's license.</w:t>
      </w:r>
    </w:p>
    <w:p>
      <w:pPr>
        <w:ind w:left="0" w:right="0" w:firstLine="360"/>
        <w:jc w:val="both"/>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ind w:left="0" w:right="0" w:firstLine="360"/>
        <w:jc w:val="both"/>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ind w:left="0" w:right="0" w:firstLine="360"/>
        <w:jc w:val="both"/>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or any drug, is drawn pursuant to this section when the officer has reasonable grounds to believe that the person is in physical control or driving a vehicle under the influence or in violation of RCW 46.61.503.</w:t>
      </w:r>
    </w:p>
    <w:p>
      <w:pPr>
        <w:ind w:left="0" w:right="0" w:firstLine="360"/>
        <w:jc w:val="both"/>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ind w:left="0" w:right="0" w:firstLine="360"/>
        <w:jc w:val="both"/>
      </w:pPr>
      <w:r>
        <w:rPr/>
        <w:t xml:space="preserve">(a) Serve notice in writing on the person on behalf of the department of its intention to suspend, revoke, or deny the person's license, permit, or privilege to drive as required by subsection (6) of this section;</w:t>
      </w:r>
    </w:p>
    <w:p>
      <w:pPr>
        <w:ind w:left="0" w:right="0" w:firstLine="360"/>
        <w:jc w:val="both"/>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ind w:left="0" w:right="0" w:firstLine="360"/>
        <w:jc w:val="both"/>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ind w:left="0" w:right="0" w:firstLine="360"/>
        <w:jc w:val="both"/>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ind w:left="0" w:right="0" w:firstLine="360"/>
        <w:jc w:val="both"/>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ind w:left="0" w:right="0" w:firstLine="360"/>
        <w:jc w:val="both"/>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ind w:left="0" w:right="0" w:firstLine="360"/>
        <w:jc w:val="both"/>
      </w:pPr>
      <w:r>
        <w:rPr/>
        <w:t xml:space="preserve">(iii) Any other information that the director may require by rule.</w:t>
      </w:r>
    </w:p>
    <w:p>
      <w:pPr>
        <w:ind w:left="0" w:right="0" w:firstLine="360"/>
        <w:jc w:val="both"/>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ind w:left="0" w:right="0" w:firstLine="360"/>
        <w:jc w:val="both"/>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ind w:left="0" w:right="0" w:firstLine="360"/>
        <w:jc w:val="both"/>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ind w:left="0" w:right="0" w:firstLine="360"/>
        <w:jc w:val="both"/>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ind w:left="0" w:right="0" w:firstLine="360"/>
        <w:jc w:val="both"/>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ind w:left="0" w:right="0" w:firstLine="360"/>
        <w:jc w:val="both"/>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ind w:left="0" w:right="0" w:firstLine="360"/>
        <w:jc w:val="both"/>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ind w:left="0" w:right="0" w:firstLine="360"/>
        <w:jc w:val="both"/>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ind w:left="0" w:right="0" w:firstLine="360"/>
        <w:jc w:val="center"/>
      </w:pPr>
      <w:r>
        <w:rPr>
          <w:b/>
        </w:rPr>
        <w:t xml:space="preserve">Circumventing ignition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ind w:left="0" w:right="0" w:firstLine="360"/>
        <w:jc w:val="both"/>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ind w:left="0" w:right="0" w:firstLine="360"/>
        <w:jc w:val="both"/>
      </w:pPr>
      <w:r>
        <w:rPr>
          <w:u w:val="single"/>
        </w:rPr>
        <w:t xml:space="preserve">(a) Tampers with the device by modifying, detaching, disconnecting, or otherwise disabling it to allow the restricted driver to operate the vehicle;</w:t>
      </w:r>
    </w:p>
    <w:p>
      <w:pPr>
        <w:ind w:left="0" w:right="0" w:firstLine="360"/>
        <w:jc w:val="both"/>
      </w:pPr>
      <w:r>
        <w:rPr>
          <w:u w:val="single"/>
        </w:rPr>
        <w:t xml:space="preserve">(b) Uses or requests another person to use a filter or other device to circumvent the ignition interlock or to start or operate the vehicle to allow the restricted driver to operate the vehicle;</w:t>
      </w:r>
    </w:p>
    <w:p>
      <w:pPr>
        <w:ind w:left="0" w:right="0" w:firstLine="360"/>
        <w:jc w:val="both"/>
      </w:pPr>
      <w:r>
        <w:rPr>
          <w:u w:val="single"/>
        </w:rPr>
        <w:t xml:space="preserve">(c) Has, directs, authorizes, or requests another person to tamper with the device by modifying, detaching, disconnecting, or otherwise disabling it to allow the restricted driver to operate the vehicle; or</w:t>
      </w:r>
    </w:p>
    <w:p>
      <w:pPr>
        <w:ind w:left="0" w:right="0" w:firstLine="360"/>
        <w:jc w:val="both"/>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ind w:left="0" w:right="0" w:firstLine="360"/>
        <w:jc w:val="both"/>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ind w:left="0" w:right="0" w:firstLine="360"/>
        <w:jc w:val="both"/>
      </w:pPr>
      <w:r>
        <w:rPr>
          <w:u w:val="single"/>
        </w:rPr>
        <w:t xml:space="preserve">(3) Any sentence imposed for a violation of subsection (1) of this section shall be served consecutively with any sentence imposed under RCW 46.20.740, 46.61.502, 46.61.504, 46.61.5055, 46.61.520(1)(a), or 46.61.522(1)(b).</w:t>
      </w:r>
    </w:p>
    <w:p>
      <w:pPr>
        <w:ind w:left="0" w:right="0" w:firstLine="360"/>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ind w:left="0" w:right="0" w:firstLine="360"/>
        <w:jc w:val="both"/>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or the presence of other drugs.</w:t>
      </w:r>
    </w:p>
    <w:p>
      <w:pPr>
        <w:ind w:left="0" w:right="0" w:firstLine="360"/>
        <w:jc w:val="both"/>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ind w:left="0" w:right="0" w:firstLine="360"/>
        <w:jc w:val="both"/>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ind w:left="0" w:right="0" w:firstLine="360"/>
        <w:jc w:val="both"/>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ind w:left="0" w:right="0" w:firstLine="360"/>
        <w:jc w:val="both"/>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ind w:left="0" w:right="0" w:firstLine="360"/>
        <w:jc w:val="both"/>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ind w:left="0" w:right="0" w:firstLine="360"/>
        <w:jc w:val="both"/>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ind w:left="0" w:right="0" w:firstLine="360"/>
        <w:jc w:val="both"/>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ind w:left="0" w:right="0" w:firstLine="360"/>
        <w:jc w:val="center"/>
      </w:pPr>
      <w:r>
        <w:rPr>
          <w:b/>
        </w:rPr>
        <w:t xml:space="preserve">Open container law for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ind w:left="0" w:right="0" w:firstLine="360"/>
        <w:jc w:val="both"/>
      </w:pPr>
      <w:r>
        <w:rPr/>
        <w:t xml:space="preserve">(1)(a) It is a traffic infraction:</w:t>
      </w:r>
    </w:p>
    <w:p>
      <w:pPr>
        <w:ind w:left="0" w:right="0" w:firstLine="360"/>
        <w:jc w:val="both"/>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ind w:left="0" w:right="0" w:firstLine="360"/>
        <w:jc w:val="both"/>
      </w:pPr>
      <w:r>
        <w:rPr/>
        <w:t xml:space="preserve">(ii) To consume marijuana in any manner including, but not limited to, smoking or ingesting in a motor vehicle when the vehicle is upon the public highway; or</w:t>
      </w:r>
    </w:p>
    <w:p>
      <w:pPr>
        <w:ind w:left="0" w:right="0" w:firstLine="360"/>
        <w:jc w:val="both"/>
      </w:pPr>
      <w:r>
        <w:rPr/>
        <w:t xml:space="preserve">(iii) To place marijuana in a container specifically labeled by the manufacturer of the container as containing a nonmarijuana substance and to then violate (a)(i) of this subsection.</w:t>
      </w:r>
    </w:p>
    <w:p>
      <w:pPr>
        <w:ind w:left="0" w:right="0" w:firstLine="360"/>
        <w:jc w:val="both"/>
      </w:pPr>
      <w:r>
        <w:rPr/>
        <w:t xml:space="preserve">(b) There is a rebuttable presumption that it is a traffic infraction if the original container of marijuana is incorrectly labeled and there is a subsequent violation of (a)(i) of this subsection.</w:t>
      </w:r>
    </w:p>
    <w:p>
      <w:pPr>
        <w:ind w:left="0" w:right="0" w:firstLine="360"/>
        <w:jc w:val="both"/>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center"/>
      </w:pPr>
      <w:r>
        <w:rPr>
          <w:b/>
        </w:rPr>
        <w:t xml:space="preserve">Alcohol and drug violators</w:t>
      </w:r>
      <w:r>
        <w:rPr>
          <w:rFonts w:ascii="Times New Roman" w:hAnsi="Times New Roman"/>
          <w:b/>
        </w:rPr>
        <w:t xml:space="preserve">—</w:t>
      </w:r>
      <w:r>
        <w:rPr>
          <w:b/>
        </w:rPr>
        <w:t xml:space="preserve">Penalty schedule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w:t>
      </w:r>
      <w:r>
        <w:t>((</w:t>
      </w:r>
      <w:r>
        <w:rPr>
          <w:b/>
          <w:strike/>
        </w:rPr>
        <w:t xml:space="preserve">or three prior</w:t>
      </w:r>
      <w:r>
        <w:t>))</w:t>
      </w:r>
      <w:r>
        <w:rPr>
          <w:b/>
        </w:rPr>
        <w:t xml:space="preserve">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w:t>
      </w:r>
      <w:r>
        <w:rPr>
          <w:u w:val="single"/>
        </w:rPr>
        <w:t xml:space="preserve">(2)</w:t>
      </w:r>
      <w:r>
        <w:rPr/>
        <w:t xml:space="preserve"> or an equivalent local ordinance;</w:t>
      </w:r>
    </w:p>
    <w:p>
      <w:pPr>
        <w:ind w:left="0" w:right="0" w:firstLine="360"/>
        <w:jc w:val="both"/>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ind w:left="0" w:right="0" w:firstLine="360"/>
        <w:jc w:val="both"/>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ind w:left="0" w:right="0" w:firstLine="360"/>
        <w:jc w:val="both"/>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ind w:left="0" w:right="0" w:firstLine="360"/>
        <w:jc w:val="both"/>
      </w:pPr>
      <w:r>
        <w:rPr>
          <w:u w:val="single"/>
        </w:rPr>
        <w:t xml:space="preserve">(viii)</w:t>
      </w:r>
      <w:r>
        <w:rPr/>
        <w:t xml:space="preserve"> A conviction for a violation of RCW 46.09.470(2) or an equivalent local ordinance;</w:t>
      </w:r>
    </w:p>
    <w:p>
      <w:pPr>
        <w:ind w:left="0" w:right="0" w:firstLine="360"/>
        <w:jc w:val="both"/>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ind w:left="0" w:right="0" w:firstLine="360"/>
        <w:jc w:val="both"/>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ind w:left="0" w:right="0" w:firstLine="360"/>
        <w:jc w:val="both"/>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ind w:left="0" w:right="0" w:firstLine="360"/>
        <w:jc w:val="both"/>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alcohol or drug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ind w:left="0" w:right="0" w:firstLine="360"/>
        <w:jc w:val="both"/>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ind w:left="0" w:right="0" w:firstLine="360"/>
        <w:jc w:val="both"/>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ind w:left="0" w:right="0" w:firstLine="360"/>
        <w:jc w:val="both"/>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ind w:left="0" w:right="0" w:firstLine="360"/>
        <w:jc w:val="both"/>
      </w:pPr>
      <w:r>
        <w:rPr/>
        <w:t xml:space="preserve">(c) For purposes of RCW 46.52.101 and 46.52.130, offenses subject to this subsection shall be considered "alcohol-related" offenses.</w:t>
      </w:r>
    </w:p>
    <w:p>
      <w:pPr>
        <w:ind w:left="0" w:right="0" w:firstLine="360"/>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ind w:left="0" w:right="0" w:firstLine="360"/>
        <w:jc w:val="both"/>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ind w:left="0" w:right="0" w:firstLine="360"/>
        <w:jc w:val="both"/>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ind w:left="0" w:right="0" w:firstLine="360"/>
        <w:jc w:val="both"/>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ind w:left="0" w:right="0" w:firstLine="360"/>
        <w:jc w:val="both"/>
      </w:pPr>
      <w:r>
        <w:rPr/>
        <w:t xml:space="preserve">(3)(a) An ignition interlock device must employ</w:t>
      </w:r>
      <w:r>
        <w:rPr>
          <w:u w:val="single"/>
        </w:rPr>
        <w:t xml:space="preserve">:</w:t>
      </w:r>
    </w:p>
    <w:p>
      <w:pPr>
        <w:ind w:left="0" w:right="0" w:firstLine="360"/>
        <w:jc w:val="both"/>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ind w:left="0" w:right="0" w:firstLine="360"/>
        <w:jc w:val="both"/>
      </w:pPr>
      <w:r>
        <w:rPr>
          <w:strike/>
        </w:rPr>
        <w:t xml:space="preserve">(b) When reasonably available in the area, as determined by the state patrol, an ignition interlock device must employ</w:t>
      </w:r>
      <w:r>
        <w:t>))</w:t>
      </w:r>
      <w:r>
        <w:rPr>
          <w:u w:val="single"/>
        </w:rPr>
        <w:t xml:space="preserve">;</w:t>
      </w:r>
    </w:p>
    <w:p>
      <w:pPr>
        <w:ind w:left="0" w:right="0" w:firstLine="360"/>
        <w:jc w:val="both"/>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ind w:left="0" w:right="0" w:firstLine="360"/>
        <w:jc w:val="both"/>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ind w:left="0" w:right="0" w:firstLine="360"/>
        <w:jc w:val="both"/>
      </w:pPr>
      <w:r>
        <w:t>((</w:t>
      </w:r>
      <w:r>
        <w:rPr>
          <w:strike/>
        </w:rPr>
        <w:t xml:space="preserve">(c)</w:t>
      </w:r>
      <w:r>
        <w:t>))</w:t>
      </w:r>
      <w:r>
        <w:rPr/>
        <w:t xml:space="preserve"> </w:t>
      </w:r>
      <w:r>
        <w:rPr>
          <w:u w:val="single"/>
        </w:rPr>
        <w:t xml:space="preserve">(b)</w:t>
      </w:r>
      <w:r>
        <w:rPr/>
        <w:t xml:space="preserve"> To be certified, an ignition interlock device must:</w:t>
      </w:r>
    </w:p>
    <w:p>
      <w:pPr>
        <w:ind w:left="0" w:right="0" w:firstLine="360"/>
        <w:jc w:val="both"/>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ind w:left="0" w:right="0" w:firstLine="360"/>
        <w:jc w:val="both"/>
      </w:pPr>
      <w:r>
        <w:rPr/>
        <w:t xml:space="preserve">(ii) Be maintained in accordance with the rules and standards adopted by the state patrol.</w:t>
      </w:r>
    </w:p>
    <w:p>
      <w:pPr>
        <w:ind w:left="0" w:right="0" w:firstLine="360"/>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ind w:left="0" w:right="0" w:firstLine="360"/>
        <w:jc w:val="both"/>
      </w:pPr>
      <w:r>
        <w:rPr/>
        <w:t xml:space="preserve">Upon a proper request, the department may furnish an abstract of a person's driving record as permitted under this section.</w:t>
      </w:r>
    </w:p>
    <w:p>
      <w:pPr>
        <w:ind w:left="0" w:right="0" w:firstLine="360"/>
        <w:jc w:val="both"/>
      </w:pPr>
      <w:r>
        <w:rPr/>
        <w:t xml:space="preserve">(1) </w:t>
      </w:r>
      <w:r>
        <w:rPr>
          <w:b/>
        </w:rPr>
        <w:t xml:space="preserve">Contents of abstract of driving record.</w:t>
      </w:r>
      <w:r>
        <w:rPr/>
        <w:t xml:space="preserve"> An abstract of a person's driving record, whenever possible, must include:</w:t>
      </w:r>
    </w:p>
    <w:p>
      <w:pPr>
        <w:ind w:left="0" w:right="0" w:firstLine="360"/>
        <w:jc w:val="both"/>
      </w:pPr>
      <w:r>
        <w:rPr/>
        <w:t xml:space="preserve">(a) An enumeration of motor vehicle accidents in which the person was driving, including:</w:t>
      </w:r>
    </w:p>
    <w:p>
      <w:pPr>
        <w:ind w:left="0" w:right="0" w:firstLine="360"/>
        <w:jc w:val="both"/>
      </w:pPr>
      <w:r>
        <w:rPr/>
        <w:t xml:space="preserve">(i) The total number of vehicles involved;</w:t>
      </w:r>
    </w:p>
    <w:p>
      <w:pPr>
        <w:ind w:left="0" w:right="0" w:firstLine="360"/>
        <w:jc w:val="both"/>
      </w:pPr>
      <w:r>
        <w:rPr/>
        <w:t xml:space="preserve">(ii) Whether the vehicles were legally parked or moving;</w:t>
      </w:r>
    </w:p>
    <w:p>
      <w:pPr>
        <w:ind w:left="0" w:right="0" w:firstLine="360"/>
        <w:jc w:val="both"/>
      </w:pPr>
      <w:r>
        <w:rPr/>
        <w:t xml:space="preserve">(iii) Whether the vehicles were occupied at the time of the accident; and</w:t>
      </w:r>
    </w:p>
    <w:p>
      <w:pPr>
        <w:ind w:left="0" w:right="0" w:firstLine="360"/>
        <w:jc w:val="both"/>
      </w:pPr>
      <w:r>
        <w:rPr/>
        <w:t xml:space="preserve">(iv) Whether the accident resulted in a fatality;</w:t>
      </w:r>
    </w:p>
    <w:p>
      <w:pPr>
        <w:ind w:left="0" w:right="0" w:firstLine="360"/>
        <w:jc w:val="both"/>
      </w:pPr>
      <w:r>
        <w:rPr/>
        <w:t xml:space="preserve">(b) Any reported convictions, forfeitures of bail, or findings that an infraction was committed based upon a violation of any motor vehicle law;</w:t>
      </w:r>
    </w:p>
    <w:p>
      <w:pPr>
        <w:ind w:left="0" w:right="0" w:firstLine="360"/>
        <w:jc w:val="both"/>
      </w:pPr>
      <w:r>
        <w:rPr/>
        <w:t xml:space="preserve">(c) The status of the person's driving privilege in this state; and</w:t>
      </w:r>
    </w:p>
    <w:p>
      <w:pPr>
        <w:ind w:left="0" w:right="0" w:firstLine="360"/>
        <w:jc w:val="both"/>
      </w:pPr>
      <w:r>
        <w:rPr/>
        <w:t xml:space="preserve">(d) Any reports of failure to appear in response to a traffic citation or failure to respond to a notice of infraction served upon the named individual by an arresting officer.</w:t>
      </w:r>
    </w:p>
    <w:p>
      <w:pPr>
        <w:ind w:left="0" w:right="0" w:firstLine="360"/>
        <w:jc w:val="both"/>
      </w:pPr>
      <w:r>
        <w:rPr/>
        <w:t xml:space="preserve">(2) </w:t>
      </w:r>
      <w:r>
        <w:rPr>
          <w:b/>
        </w:rPr>
        <w:t xml:space="preserve">Release of abstract of driving record.</w:t>
      </w:r>
      <w:r>
        <w:rPr/>
        <w:t xml:space="preserve"> An abstract of a person's driving record may be furnished to the following persons or entities:</w:t>
      </w:r>
    </w:p>
    <w:p>
      <w:pPr>
        <w:ind w:left="0" w:right="0" w:firstLine="360"/>
        <w:jc w:val="both"/>
      </w:pPr>
      <w:r>
        <w:rPr/>
        <w:t xml:space="preserve">(a) </w:t>
      </w:r>
      <w:r>
        <w:rPr>
          <w:b/>
        </w:rPr>
        <w:t xml:space="preserve">Named individuals.</w:t>
      </w:r>
      <w:r>
        <w:rPr/>
        <w:t xml:space="preserve"> (i) An abstract of the full driving record maintained by the department may be furnished to the individual named in the abstract.</w:t>
      </w:r>
    </w:p>
    <w:p>
      <w:pPr>
        <w:ind w:left="0" w:right="0" w:firstLine="360"/>
        <w:jc w:val="both"/>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ind w:left="0" w:right="0" w:firstLine="360"/>
        <w:jc w:val="both"/>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ind w:left="0" w:right="0" w:firstLine="360"/>
        <w:jc w:val="both"/>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ind w:left="0" w:right="0" w:firstLine="360"/>
        <w:jc w:val="both"/>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ind w:left="0" w:right="0" w:firstLine="360"/>
        <w:jc w:val="both"/>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ind w:left="0" w:right="0" w:firstLine="360"/>
        <w:jc w:val="both"/>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ind w:left="0" w:right="0" w:firstLine="360"/>
        <w:jc w:val="both"/>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ind w:left="0" w:right="0" w:firstLine="360"/>
        <w:jc w:val="both"/>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ind w:left="0" w:right="0" w:firstLine="360"/>
        <w:jc w:val="both"/>
      </w:pPr>
      <w:r>
        <w:rPr/>
        <w:t xml:space="preserve">(A) That has motor vehicle or life insurance in effect covering the named individual;</w:t>
      </w:r>
    </w:p>
    <w:p>
      <w:pPr>
        <w:ind w:left="0" w:right="0" w:firstLine="360"/>
        <w:jc w:val="both"/>
      </w:pPr>
      <w:r>
        <w:rPr/>
        <w:t xml:space="preserve">(B) To which the named individual has applied; or</w:t>
      </w:r>
    </w:p>
    <w:p>
      <w:pPr>
        <w:ind w:left="0" w:right="0" w:firstLine="360"/>
        <w:jc w:val="both"/>
      </w:pPr>
      <w:r>
        <w:rPr/>
        <w:t xml:space="preserve">(C) That has insurance in effect covering the employer or a prospective employer of the named individual.</w:t>
      </w:r>
    </w:p>
    <w:p>
      <w:pPr>
        <w:ind w:left="0" w:right="0" w:firstLine="360"/>
        <w:jc w:val="both"/>
      </w:pPr>
      <w:r>
        <w:rPr/>
        <w:t xml:space="preserve">(ii) The abstract provided to the insurance company must:</w:t>
      </w:r>
    </w:p>
    <w:p>
      <w:pPr>
        <w:ind w:left="0" w:right="0" w:firstLine="360"/>
        <w:jc w:val="both"/>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ind w:left="0" w:right="0" w:firstLine="360"/>
        <w:jc w:val="both"/>
      </w:pPr>
      <w:r>
        <w:rPr/>
        <w:t xml:space="preserve">(B) Include convictions under RCW 46.61.5249 and 46.61.525, except that the abstract must report the convictions only as negligent driving without reference to whether they are for first or second degree negligent driving; and</w:t>
      </w:r>
    </w:p>
    <w:p>
      <w:pPr>
        <w:ind w:left="0" w:right="0" w:firstLine="360"/>
        <w:jc w:val="both"/>
      </w:pPr>
      <w:r>
        <w:rPr/>
        <w:t xml:space="preserve">(C) Exclude any deferred prosecution under RCW 10.05.060, except that if a person is removed from a deferred prosecution under RCW 10.05.090, the abstract must show the deferred prosecution as well as the removal.</w:t>
      </w:r>
    </w:p>
    <w:p>
      <w:pPr>
        <w:ind w:left="0" w:right="0" w:firstLine="360"/>
        <w:jc w:val="both"/>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ind w:left="0" w:right="0" w:firstLine="360"/>
        <w:jc w:val="both"/>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ind w:left="0" w:right="0" w:firstLine="360"/>
        <w:jc w:val="both"/>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ind w:left="0" w:right="0" w:firstLine="360"/>
        <w:jc w:val="both"/>
      </w:pPr>
      <w:r>
        <w:rPr/>
        <w:t xml:space="preserve">(i) Also include records of alcohol-related offenses, as defined in RCW 46.01.260(2), covering a period of not more than the last ten years; and</w:t>
      </w:r>
    </w:p>
    <w:p>
      <w:pPr>
        <w:ind w:left="0" w:right="0" w:firstLine="360"/>
        <w:jc w:val="both"/>
      </w:pPr>
      <w:r>
        <w:rPr/>
        <w:t xml:space="preserve">(ii) Indicate whether an alcohol-related offense was originally charged as a violation of either RCW 46.61.502 or 46.61.504.</w:t>
      </w:r>
    </w:p>
    <w:p>
      <w:pPr>
        <w:ind w:left="0" w:right="0" w:firstLine="360"/>
        <w:jc w:val="both"/>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ind w:left="0" w:right="0" w:firstLine="360"/>
        <w:jc w:val="both"/>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ind w:left="0" w:right="0" w:firstLine="360"/>
        <w:jc w:val="both"/>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ind w:left="0" w:right="0" w:firstLine="360"/>
        <w:jc w:val="both"/>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ind w:left="0" w:right="0" w:firstLine="360"/>
        <w:jc w:val="both"/>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ind w:left="0" w:right="0" w:firstLine="360"/>
        <w:jc w:val="both"/>
      </w:pPr>
      <w:r>
        <w:rPr/>
        <w:t xml:space="preserve">(5) </w:t>
      </w:r>
      <w:r>
        <w:rPr>
          <w:b/>
        </w:rPr>
        <w:t xml:space="preserve">Violation.</w:t>
      </w:r>
      <w:r>
        <w:rPr/>
        <w:t xml:space="preserve"> (a) Any negligent violation of this section is a gross misdemeanor.</w:t>
      </w:r>
    </w:p>
    <w:p>
      <w:pPr>
        <w:ind w:left="0" w:right="0" w:firstLine="360"/>
        <w:jc w:val="both"/>
      </w:pPr>
      <w:r>
        <w:rPr/>
        <w:t xml:space="preserve">(b) Any intentional violation of this section is a class C felony.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ind w:left="0" w:right="0" w:firstLine="360"/>
        <w:jc w:val="both"/>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ind w:left="0" w:right="0" w:firstLine="360"/>
        <w:jc w:val="both"/>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ind w:left="0" w:right="0" w:firstLine="360"/>
        <w:jc w:val="both"/>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ind w:left="0" w:right="0" w:firstLine="360"/>
        <w:jc w:val="left"/>
      </w:pPr>
      <w:r>
        <w:rPr>
          <w:u w:val="single"/>
        </w:rPr>
        <w:t xml:space="preserve">(d) All sentences imposed under RCW 46.61.502(6), 46.61.504(6), or 46.61.5055(4) shall be served consecutively to any sentences imposed under RCW 46.20.740 and 46.20.750.</w:t>
      </w:r>
    </w:p>
    <w:p>
      <w:pPr>
        <w:ind w:left="0" w:right="0" w:firstLine="360"/>
        <w:jc w:val="both"/>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ind w:left="0" w:right="0" w:firstLine="360"/>
        <w:jc w:val="both"/>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ind w:left="0" w:right="0" w:firstLine="360"/>
        <w:jc w:val="both"/>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ind w:left="0" w:right="0" w:firstLine="360"/>
        <w:jc w:val="both"/>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ind w:left="0" w:right="0" w:firstLine="360"/>
        <w:jc w:val="both"/>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ind w:left="0" w:right="0" w:firstLine="360"/>
        <w:jc w:val="both"/>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ind w:left="0" w:right="0" w:firstLine="360"/>
        <w:jc w:val="both"/>
      </w:pPr>
      <w:r>
        <w:rPr/>
        <w:t xml:space="preserve">(a) Is under the age of twenty-one; and</w:t>
      </w:r>
    </w:p>
    <w:p>
      <w:pPr>
        <w:ind w:left="0" w:right="0" w:firstLine="360"/>
        <w:jc w:val="both"/>
      </w:pPr>
      <w:r>
        <w:rPr/>
        <w:t xml:space="preserve">(b) Has, within two hours after operating or being in physical control of the motor vehicle, either:</w:t>
      </w:r>
    </w:p>
    <w:p>
      <w:pPr>
        <w:ind w:left="0" w:right="0" w:firstLine="360"/>
        <w:jc w:val="both"/>
      </w:pPr>
      <w:r>
        <w:rPr/>
        <w:t xml:space="preserve">(i) An alcohol concentration of at least 0.02 but less than the concentration specified in RCW 46.61.502, as shown by analysis of the person's breath or blood made under RCW 46.61.506; or</w:t>
      </w:r>
    </w:p>
    <w:p>
      <w:pPr>
        <w:ind w:left="0" w:right="0" w:firstLine="360"/>
        <w:jc w:val="both"/>
      </w:pPr>
      <w:r>
        <w:rPr/>
        <w:t xml:space="preserve">(ii) A THC concentration above 0.00 but less than the concentration specified in RCW 46.61.502, as shown by analysis of the person's blood made under RCW 46.61.506.</w:t>
      </w:r>
    </w:p>
    <w:p>
      <w:pPr>
        <w:ind w:left="0" w:right="0" w:firstLine="360"/>
        <w:jc w:val="both"/>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ind w:left="0" w:right="0" w:firstLine="360"/>
        <w:jc w:val="both"/>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ind w:left="0" w:right="0" w:firstLine="360"/>
        <w:jc w:val="both"/>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ind w:left="0" w:right="0" w:firstLine="360"/>
        <w:jc w:val="both"/>
      </w:pPr>
      <w:r>
        <w:t>((</w:t>
      </w:r>
      <w:r>
        <w:rPr>
          <w:strike/>
        </w:rPr>
        <w:t xml:space="preserve">(4)</w:t>
      </w:r>
      <w:r>
        <w:t>))</w:t>
      </w:r>
      <w:r>
        <w:rPr/>
        <w:t xml:space="preserve"> </w:t>
      </w:r>
      <w:r>
        <w:rPr>
          <w:u w:val="single"/>
        </w:rPr>
        <w:t xml:space="preserve">(5)</w:t>
      </w:r>
      <w:r>
        <w:rPr/>
        <w:t xml:space="preserve"> A violation of this section is a misdemeanor.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ind w:left="0" w:right="0" w:firstLine="360"/>
        <w:jc w:val="both"/>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ind w:left="0" w:right="0" w:firstLine="360"/>
        <w:jc w:val="both"/>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ind w:left="0" w:right="0" w:firstLine="360"/>
        <w:jc w:val="both"/>
      </w:pPr>
      <w:r>
        <w:rPr/>
        <w:t xml:space="preserve">The definitions in this section apply throughout RCW 36.28A.300 through 36.28A.390 unless the context clearly requires otherwise.</w:t>
      </w:r>
    </w:p>
    <w:p>
      <w:pPr>
        <w:ind w:left="0" w:right="0" w:firstLine="360"/>
        <w:jc w:val="both"/>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ind w:left="0" w:right="0" w:firstLine="360"/>
        <w:jc w:val="both"/>
      </w:pPr>
      <w:r>
        <w:rPr/>
        <w:t xml:space="preserve">(2) "Participant" means a person who has one or more prior convictions for a violation of RCW 46.61.502 or 46.61.504 and who has been ordered by a court to participate in the 24/7 sobriety program.</w:t>
      </w:r>
    </w:p>
    <w:p>
      <w:pPr>
        <w:ind w:left="0" w:right="0" w:firstLine="360"/>
        <w:jc w:val="both"/>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ind w:left="0" w:right="0" w:firstLine="360"/>
        <w:jc w:val="both"/>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ind w:left="0" w:right="0" w:firstLine="360"/>
        <w:jc w:val="both"/>
      </w:pPr>
      <w:r>
        <w:rPr/>
        <w:t xml:space="preserve">(a) The type, frequency, and time period of testing;</w:t>
      </w:r>
    </w:p>
    <w:p>
      <w:pPr>
        <w:ind w:left="0" w:right="0" w:firstLine="360"/>
        <w:jc w:val="both"/>
      </w:pPr>
      <w:r>
        <w:rPr/>
        <w:t xml:space="preserve">(b) The location of testing;</w:t>
      </w:r>
    </w:p>
    <w:p>
      <w:pPr>
        <w:ind w:left="0" w:right="0" w:firstLine="360"/>
        <w:jc w:val="both"/>
      </w:pPr>
      <w:r>
        <w:rPr/>
        <w:t xml:space="preserve">(c) The fees and payment procedures required for testing; and</w:t>
      </w:r>
    </w:p>
    <w:p>
      <w:pPr>
        <w:ind w:left="0" w:right="0" w:firstLine="360"/>
        <w:jc w:val="both"/>
      </w:pPr>
      <w:r>
        <w:rPr/>
        <w:t xml:space="preserve">(d) The responsibilities and obligations of the participant under the 24/7 sobriety program.</w:t>
      </w:r>
    </w:p>
    <w:p>
      <w:pPr>
        <w:ind w:left="0" w:right="0" w:firstLine="360"/>
        <w:jc w:val="both"/>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ind w:left="0" w:right="0" w:firstLine="360"/>
        <w:jc w:val="both"/>
      </w:pPr>
      <w:r>
        <w:rPr/>
        <w:t xml:space="preserve">(1) </w:t>
      </w:r>
      <w:r>
        <w:t>((</w:t>
      </w:r>
      <w:r>
        <w:rPr>
          <w:strike/>
        </w:rPr>
        <w:t xml:space="preserve">Funds in the 24/7 sobriety account shall be distributed as follows:</w:t>
      </w:r>
    </w:p>
    <w:p>
      <w:pPr>
        <w:ind w:left="0" w:right="0" w:firstLine="360"/>
        <w:jc w:val="both"/>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ind w:left="0" w:right="0" w:firstLine="360"/>
        <w:jc w:val="both"/>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ind w:left="0" w:right="0" w:firstLine="360"/>
        <w:jc w:val="both"/>
      </w:pPr>
      <w:r>
        <w:rPr>
          <w:u w:val="single"/>
        </w:rPr>
        <w:t xml:space="preserve">(4) A city or county may accept donations, gifts, grants, and other assistance to defray the participating agency's costs of the 24/7 sobriety program</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ind w:left="0" w:right="0" w:firstLine="360"/>
        <w:jc w:val="both"/>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ind w:left="0" w:right="0" w:firstLine="360"/>
        <w:jc w:val="both"/>
      </w:pPr>
      <w:r>
        <w:rPr>
          <w:u w:val="single"/>
        </w:rPr>
        <w:t xml:space="preserve">(2)</w:t>
      </w:r>
      <w:r>
        <w:rPr/>
        <w:t xml:space="preserve"> A participant who violates the terms of participation in the 24/7 sobriety program or does not pay the required fees or associated costs </w:t>
      </w:r>
      <w:r>
        <w:rPr>
          <w:u w:val="single"/>
        </w:rPr>
        <w:t xml:space="preserve">pretrial or posttrial</w:t>
      </w:r>
      <w:r>
        <w:rPr/>
        <w:t xml:space="preserve"> shall</w:t>
      </w:r>
      <w:r>
        <w:rPr>
          <w:u w:val="single"/>
        </w:rPr>
        <w:t xml:space="preserve">, at a minimum</w:t>
      </w:r>
      <w:r>
        <w:rPr/>
        <w:t xml:space="preserve">:</w:t>
      </w:r>
    </w:p>
    <w:p>
      <w:pPr>
        <w:ind w:left="0" w:right="0" w:firstLine="360"/>
        <w:jc w:val="both"/>
      </w:pPr>
      <w:r>
        <w:rPr/>
        <w:t xml:space="preserve">(a) Receive a written warning notice for a first violation;</w:t>
      </w:r>
    </w:p>
    <w:p>
      <w:pPr>
        <w:ind w:left="0" w:right="0" w:firstLine="360"/>
        <w:jc w:val="both"/>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ind w:left="0" w:right="0" w:firstLine="360"/>
        <w:jc w:val="both"/>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ind w:left="0" w:right="0" w:firstLine="360"/>
        <w:jc w:val="both"/>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ind w:left="0" w:right="0" w:firstLine="360"/>
        <w:jc w:val="both"/>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ind w:left="0" w:right="0" w:firstLine="360"/>
        <w:jc w:val="both"/>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ind w:left="0" w:right="0" w:firstLine="360"/>
        <w:jc w:val="both"/>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ind w:left="0" w:right="0" w:firstLine="360"/>
        <w:jc w:val="both"/>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(Initiative Measure No. 502) are each amended to read as follows:</w:t>
      </w:r>
    </w:p>
    <w:p>
      <w:pPr>
        <w:ind w:left="0" w:right="0" w:firstLine="360"/>
        <w:jc w:val="both"/>
      </w:pPr>
      <w:r>
        <w:rPr/>
        <w:t xml:space="preserve">(1) A person is guilty of driving while under the influence of intoxicating liquor, marijuana, or any drug if the person drives a vehicle within this state:</w:t>
      </w:r>
    </w:p>
    <w:p>
      <w:pPr>
        <w:ind w:left="0" w:right="0" w:firstLine="360"/>
        <w:jc w:val="both"/>
      </w:pPr>
      <w:r>
        <w:rPr/>
        <w:t xml:space="preserve">(a) And the person has, within two hours after driving, an alcohol concentration of 0.08 or higher as shown by analysis of the person's breath or blood made under RCW 46.61.506; or</w:t>
      </w:r>
    </w:p>
    <w:p>
      <w:pPr>
        <w:ind w:left="0" w:right="0" w:firstLine="360"/>
        <w:jc w:val="both"/>
      </w:pPr>
      <w:r>
        <w:rPr/>
        <w:t xml:space="preserve">(b) The person has, within two hours after driving, a THC concentration of 5.00 or higher as shown by analysis of the person's blood made under RCW 46.61.506; or</w:t>
      </w:r>
    </w:p>
    <w:p>
      <w:pPr>
        <w:ind w:left="0" w:right="0" w:firstLine="360"/>
        <w:jc w:val="both"/>
      </w:pPr>
      <w:r>
        <w:rPr/>
        <w:t xml:space="preserve">(c) While the person is under the influence of or affected by intoxicating liquor, marijuana, or any drug; or</w:t>
      </w:r>
    </w:p>
    <w:p>
      <w:pPr>
        <w:ind w:left="0" w:right="0" w:firstLine="360"/>
        <w:jc w:val="both"/>
      </w:pPr>
      <w:r>
        <w:rPr/>
        <w:t xml:space="preserve">(d) While the person is under the combined influence of or affected by intoxicating liquor, marijuana, and any drug.</w:t>
      </w:r>
    </w:p>
    <w:p>
      <w:pPr>
        <w:ind w:left="0" w:right="0" w:firstLine="360"/>
        <w:jc w:val="both"/>
      </w:pPr>
      <w:r>
        <w:rPr/>
        <w:t xml:space="preserve">(2) The fact that a person charged with a violation of this section is or has been entitled to use a drug under the laws of this state shall not constitute a defense against a charge of violating this section.</w:t>
      </w:r>
    </w:p>
    <w:p>
      <w:pPr>
        <w:ind w:left="0" w:right="0" w:firstLine="360"/>
        <w:jc w:val="both"/>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ind w:left="0" w:right="0" w:firstLine="360"/>
        <w:jc w:val="both"/>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ind w:left="0" w:right="0" w:firstLine="360"/>
        <w:jc w:val="both"/>
      </w:pPr>
      <w:r>
        <w:rPr/>
        <w:t xml:space="preserve">(5) Except as provided in subsection (6) of this section, a violation of this section is a gross misdemeanor.</w:t>
      </w:r>
    </w:p>
    <w:p>
      <w:pPr>
        <w:ind w:left="0" w:right="0" w:firstLine="360"/>
        <w:jc w:val="both"/>
      </w:pPr>
      <w:r>
        <w:rPr/>
        <w:t xml:space="preserve">(6) It is a class C felony punishable under chapter 9.94A RCW, or chapter 13.40 RCW if the person is a juvenile, if:</w:t>
      </w:r>
    </w:p>
    <w:p>
      <w:pPr>
        <w:ind w:left="0" w:right="0" w:firstLine="360"/>
        <w:jc w:val="both"/>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ind w:left="0" w:right="0" w:firstLine="360"/>
        <w:jc w:val="both"/>
      </w:pPr>
      <w:r>
        <w:rPr/>
        <w:t xml:space="preserve">(b) The person has ever previously been convicted of:</w:t>
      </w:r>
    </w:p>
    <w:p>
      <w:pPr>
        <w:ind w:left="0" w:right="0" w:firstLine="360"/>
        <w:jc w:val="both"/>
      </w:pPr>
      <w:r>
        <w:rPr/>
        <w:t xml:space="preserve">(i) Vehicular homicide while under the influence of intoxicating liquor or any drug, RCW 46.61.520(1)(a);</w:t>
      </w:r>
    </w:p>
    <w:p>
      <w:pPr>
        <w:ind w:left="0" w:right="0" w:firstLine="360"/>
        <w:jc w:val="both"/>
      </w:pPr>
      <w:r>
        <w:rPr/>
        <w:t xml:space="preserve">(ii) Vehicular assault while under the influence of intoxicating liquor or any drug, RCW 46.61.522(1)(b);</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this subsection (6) or RCW 46.61.504(6).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(Initiative Measure No. 502) are each amended to read as follows:</w:t>
      </w:r>
    </w:p>
    <w:p>
      <w:pPr>
        <w:ind w:left="0" w:right="0" w:firstLine="360"/>
        <w:jc w:val="both"/>
      </w:pPr>
      <w:r>
        <w:rPr/>
        <w:t xml:space="preserve">(1) A person is guilty of being in actual physical control of a motor vehicle while under the influence of intoxicating liquor or any drug if the person has actual physical control of a vehicle within this state:</w:t>
      </w:r>
    </w:p>
    <w:p>
      <w:pPr>
        <w:ind w:left="0" w:right="0" w:firstLine="360"/>
        <w:jc w:val="both"/>
      </w:pPr>
      <w:r>
        <w:rPr/>
        <w:t xml:space="preserve">(a) And the person has, within two hours after being in actual physical control of the vehicle, an alcohol concentration of 0.08 or higher as shown by analysis of the person's breath or blood made under RCW 46.61.506; or</w:t>
      </w:r>
    </w:p>
    <w:p>
      <w:pPr>
        <w:ind w:left="0" w:right="0" w:firstLine="360"/>
        <w:jc w:val="both"/>
      </w:pPr>
      <w:r>
        <w:rPr/>
        <w:t xml:space="preserve">(b) The person has, within two hours after being in actual physical control of a vehicle, a THC concentration of 5.00 or higher as shown by analysis of the person's blood made under RCW 46.61.506; or</w:t>
      </w:r>
    </w:p>
    <w:p>
      <w:pPr>
        <w:ind w:left="0" w:right="0" w:firstLine="360"/>
        <w:jc w:val="both"/>
      </w:pPr>
      <w:r>
        <w:rPr/>
        <w:t xml:space="preserve">(c) While the person is under the influence of or affected by intoxicating liquor or any drug; or</w:t>
      </w:r>
    </w:p>
    <w:p>
      <w:pPr>
        <w:ind w:left="0" w:right="0" w:firstLine="360"/>
        <w:jc w:val="both"/>
      </w:pPr>
      <w:r>
        <w:rPr/>
        <w:t xml:space="preserve">(d) While the person is under the combined influence of or affected by intoxicating liquor and any drug.</w:t>
      </w:r>
    </w:p>
    <w:p>
      <w:pPr>
        <w:ind w:left="0" w:right="0" w:firstLine="360"/>
        <w:jc w:val="both"/>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ind w:left="0" w:right="0" w:firstLine="360"/>
        <w:jc w:val="both"/>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ind w:left="0" w:right="0" w:firstLine="360"/>
        <w:jc w:val="both"/>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ind w:left="0" w:right="0" w:firstLine="360"/>
        <w:jc w:val="both"/>
      </w:pPr>
      <w:r>
        <w:rPr/>
        <w:t xml:space="preserve">(5) Except as provided in subsection (6) of this section, a violation of this section is a gross misdemeanor.</w:t>
      </w:r>
    </w:p>
    <w:p>
      <w:pPr>
        <w:ind w:left="0" w:right="0" w:firstLine="360"/>
        <w:jc w:val="both"/>
      </w:pPr>
      <w:r>
        <w:rPr/>
        <w:t xml:space="preserve">(6) It is a class C felony punishable under chapter 9.94A RCW, or chapter 13.40 RCW if the person is a juvenile, if:</w:t>
      </w:r>
    </w:p>
    <w:p>
      <w:pPr>
        <w:ind w:left="0" w:right="0" w:firstLine="360"/>
        <w:jc w:val="both"/>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ind w:left="0" w:right="0" w:firstLine="360"/>
        <w:jc w:val="both"/>
      </w:pPr>
      <w:r>
        <w:rPr/>
        <w:t xml:space="preserve">(b) The person has ever previously been convicted of:</w:t>
      </w:r>
    </w:p>
    <w:p>
      <w:pPr>
        <w:ind w:left="0" w:right="0" w:firstLine="360"/>
        <w:jc w:val="both"/>
      </w:pPr>
      <w:r>
        <w:rPr/>
        <w:t xml:space="preserve">(i) Vehicular homicide while under the influence of intoxicating liquor or any drug, RCW 46.61.520(1)(a);</w:t>
      </w:r>
    </w:p>
    <w:p>
      <w:pPr>
        <w:ind w:left="0" w:right="0" w:firstLine="360"/>
        <w:jc w:val="both"/>
      </w:pPr>
      <w:r>
        <w:rPr/>
        <w:t xml:space="preserve">(ii) Vehicular assault while under the influence of intoxicating liquor or any drug, RCW 46.61.522(1)(b);</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this subsection (6) or RCW 46.61.502(6).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TABLE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CRIMES INCLUDED WITHIN EACH SERIOUSNESS LEVEL</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XVI</w:t>
            </w:r>
          </w:p>
        </w:tc>
        <w:tc>
          <w:tcPr>
            <w:tcW w:w="3420" w:type="dxa"/>
            <w:vAlign w:val="top"/>
          </w:tcPr>
          <w:p>
            <w:pPr>
              <w:ind w:left="360" w:right="0" w:hanging="360"/>
              <w:jc w:val="both"/>
            </w:pPr>
            <w:r>
              <w:rPr>
                <w:rFonts w:ascii="Times New Roman" w:hAnsi="Times New Roman"/>
                <w:sz w:val="20"/>
              </w:rPr>
              <w:t xml:space="preserve">Aggravated Murder 1 (RCW   10.95.020)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w:t>
            </w:r>
          </w:p>
        </w:tc>
        <w:tc>
          <w:tcPr>
            <w:tcW w:w="3420" w:type="dxa"/>
            <w:vAlign w:val="top"/>
          </w:tcPr>
          <w:p>
            <w:pPr>
              <w:ind w:left="360" w:right="0" w:hanging="360"/>
              <w:jc w:val="both"/>
            </w:pPr>
            <w:r>
              <w:rPr>
                <w:rFonts w:ascii="Times New Roman" w:hAnsi="Times New Roman"/>
                <w:sz w:val="20"/>
              </w:rPr>
              <w:t xml:space="preserve">Homicide by abuse (RCW 9A.32.055)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1 (RCW   70.74.280(1))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Murder 1 (RCW 9A.32.030)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XIV</w:t>
            </w:r>
          </w:p>
        </w:tc>
        <w:tc>
          <w:tcPr>
            <w:tcW w:w="3420" w:type="dxa"/>
            <w:vAlign w:val="top"/>
          </w:tcPr>
          <w:p>
            <w:pPr>
              <w:ind w:left="360" w:right="0" w:hanging="360"/>
              <w:jc w:val="both"/>
            </w:pPr>
            <w:r>
              <w:rPr>
                <w:rFonts w:ascii="Times New Roman" w:hAnsi="Times New Roman"/>
                <w:sz w:val="20"/>
              </w:rPr>
              <w:t xml:space="preserve">Murder 2 (RCW 9A.32.050)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1 (RCW 9A.40.100(1))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XIII</w:t>
            </w:r>
          </w:p>
        </w:tc>
        <w:tc>
          <w:tcPr>
            <w:tcW w:w="3420" w:type="dxa"/>
            <w:vAlign w:val="top"/>
          </w:tcPr>
          <w:p>
            <w:pPr>
              <w:ind w:left="360" w:right="0" w:hanging="360"/>
              <w:jc w:val="both"/>
            </w:pPr>
            <w:r>
              <w:rPr>
                <w:rFonts w:ascii="Times New Roman" w:hAnsi="Times New Roman"/>
                <w:sz w:val="20"/>
              </w:rPr>
              <w:t xml:space="preserve">Malicious explosion 2 (RCW   70.74.280(2))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1   (RCW 70.74.270(1))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w:t>
            </w:r>
          </w:p>
        </w:tc>
        <w:tc>
          <w:tcPr>
            <w:tcW w:w="3420" w:type="dxa"/>
            <w:vAlign w:val="top"/>
          </w:tcPr>
          <w:p>
            <w:pPr>
              <w:ind w:left="360" w:right="0" w:hanging="360"/>
              <w:jc w:val="both"/>
            </w:pPr>
            <w:r>
              <w:rPr>
                <w:rFonts w:ascii="Times New Roman" w:hAnsi="Times New Roman"/>
                <w:sz w:val="20"/>
              </w:rPr>
              <w:t xml:space="preserve">Assault 1 (RCW 9A.36.011)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1 (RCW 9A.36.120)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1 (RCW 70.74.272(1)(a))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Commercial Sexual Abuse   of a Minor (RCW 9.68A.101)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1 (RCW 9A.44.040)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1 (RCW 9A.44.073)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w:t>
            </w:r>
          </w:p>
        </w:tc>
        <w:tc>
          <w:tcPr>
            <w:tcW w:w="3420" w:type="dxa"/>
            <w:vAlign w:val="top"/>
          </w:tcPr>
          <w:p>
            <w:pPr>
              <w:ind w:left="360" w:right="0" w:hanging="360"/>
              <w:jc w:val="both"/>
            </w:pPr>
            <w:r>
              <w:rPr>
                <w:rFonts w:ascii="Times New Roman" w:hAnsi="Times New Roman"/>
                <w:sz w:val="20"/>
              </w:rPr>
              <w:t xml:space="preserve">Manslaughter 1 (RCW 9A.32.060)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2 (RCW 9A.44.050)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2 (RCW 9A.44.076)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being under   the influence of intoxicating liquor   or any drug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w:t>
            </w:r>
          </w:p>
        </w:tc>
        <w:tc>
          <w:tcPr>
            <w:tcW w:w="3420" w:type="dxa"/>
            <w:vAlign w:val="top"/>
          </w:tcPr>
          <w:p>
            <w:pPr>
              <w:ind w:left="360" w:right="0" w:hanging="360"/>
              <w:jc w:val="both"/>
            </w:pPr>
            <w:r>
              <w:rPr>
                <w:rFonts w:ascii="Times New Roman" w:hAnsi="Times New Roman"/>
                <w:sz w:val="20"/>
              </w:rPr>
              <w:t xml:space="preserve">Child Molestation 1 (RCW 9A.44.083)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1 (RCW  9A.42.020)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 forcible   compulsion) (RCW   9A.44.100(1)(a))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1 (RCW 9A.40.020)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Leading Organized Crime (RCW   9A.82.060(1)(a))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3 (RCW   70.74.280(3))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Violent Predator Escape   (RCW 9A.76.115)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IX</w:t>
            </w:r>
          </w:p>
        </w:tc>
        <w:tc>
          <w:tcPr>
            <w:tcW w:w="3420" w:type="dxa"/>
            <w:vAlign w:val="top"/>
          </w:tcPr>
          <w:p>
            <w:pPr>
              <w:ind w:left="360" w:right="0" w:hanging="360"/>
              <w:jc w:val="both"/>
            </w:pPr>
            <w:r>
              <w:rPr>
                <w:rFonts w:ascii="Times New Roman" w:hAnsi="Times New Roman"/>
                <w:sz w:val="20"/>
              </w:rPr>
              <w:t xml:space="preserve">Abandonment of Dependent Person 1   (RCW 9A.42.060)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2 (RCW 9A.36.130)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Explosive devices prohibited (RCW   70.74.180)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being   under the influence of intoxicating   liquor or any drug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Inciting Criminal Profiteering (RCW   9A.82.060(1)(b))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2   (RCW 70.74.270(2))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1 (RCW 9A.56.200)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Exploitation (RCW 9.68A.040)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VIII</w:t>
            </w:r>
          </w:p>
        </w:tc>
        <w:tc>
          <w:tcPr>
            <w:tcW w:w="3420" w:type="dxa"/>
            <w:vAlign w:val="top"/>
          </w:tcPr>
          <w:p>
            <w:pPr>
              <w:ind w:left="360" w:right="0" w:hanging="360"/>
              <w:jc w:val="both"/>
            </w:pPr>
            <w:r>
              <w:rPr>
                <w:rFonts w:ascii="Times New Roman" w:hAnsi="Times New Roman"/>
                <w:sz w:val="20"/>
              </w:rPr>
              <w:t xml:space="preserve">Arson 1 (RCW 9A.48.020)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Sexual Abuse of a Minor   (RCW 9.68A.100)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the   operation of any vessel in a   reckless manner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Manslaughter 2 (RCW 9A.32.070)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1 (RCW   9A.88.070)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Ammonia (RCW 69.55.010)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the operation   of any vehicle in a reckless manner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w:t>
            </w:r>
          </w:p>
        </w:tc>
        <w:tc>
          <w:tcPr>
            <w:tcW w:w="3420" w:type="dxa"/>
            <w:vAlign w:val="top"/>
          </w:tcPr>
          <w:p>
            <w:pPr>
              <w:ind w:left="360" w:right="0" w:hanging="360"/>
              <w:jc w:val="both"/>
            </w:pPr>
            <w:r>
              <w:rPr>
                <w:rFonts w:ascii="Times New Roman" w:hAnsi="Times New Roman"/>
                <w:sz w:val="20"/>
              </w:rPr>
              <w:t xml:space="preserve">Burglary 1 (RCW 9A.52.020)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2 (RCW 9A.44.086)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Civil Disorder Training (RCW   9A.48.120)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1   (RCW 9.68A.050(1))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Drive-by Shooting (RCW 9A.36.045)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disregard   for the safety of others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(without forcible   compulsion) (RCW 9A.44.100(1)   (b) and (c))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1 (RCW   9A.76.140)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3   (RCW 70.74.270(3))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Death By Use of a    Signal Preemption Device (RCW   46.37.675)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1 (RCW   9.68A.060(1))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Firearm in   the first degree (RCW 9.41.040(1))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a Machine Gun in Commission   of a Felony (RCW 9.41.225)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disregard for   the safety of others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w:t>
            </w:r>
          </w:p>
        </w:tc>
        <w:tc>
          <w:tcPr>
            <w:tcW w:w="3420" w:type="dxa"/>
            <w:vAlign w:val="top"/>
          </w:tcPr>
          <w:p>
            <w:pPr>
              <w:ind w:left="360" w:right="0" w:hanging="360"/>
              <w:jc w:val="both"/>
            </w:pPr>
            <w:r>
              <w:rPr>
                <w:rFonts w:ascii="Times New Roman" w:hAnsi="Times New Roman"/>
                <w:sz w:val="20"/>
              </w:rPr>
              <w:t xml:space="preserve">Bail Jumping with Murder 1 (RCW   9A.76.170(3)(a))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Bribery (RCW 9A.68.010)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1 (RCW 9A.64.020(1))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Judge (RCW 9A.72.160)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Juror/Witness (RCW   9A.72.110, 9A.72.130)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2 (RCW 70.74.272(1)(b))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1 (RCW 9.68A.070(1))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3 (RCW 9A.44.079)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Firearm (RCW 9A.56.300)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Storage of Ammonia (RCW   69.55.020)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w:t>
            </w:r>
          </w:p>
        </w:tc>
        <w:tc>
          <w:tcPr>
            <w:tcW w:w="3420" w:type="dxa"/>
            <w:vAlign w:val="top"/>
          </w:tcPr>
          <w:p>
            <w:pPr>
              <w:ind w:left="360" w:right="0" w:hanging="360"/>
              <w:jc w:val="both"/>
            </w:pPr>
            <w:r>
              <w:rPr>
                <w:rFonts w:ascii="Times New Roman" w:hAnsi="Times New Roman"/>
                <w:sz w:val="20"/>
              </w:rPr>
              <w:t xml:space="preserve">Abandonment of Dependent Person 2   (RCW 9A.42.070)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Advancing money or property for   extortionate extension of credit   (RCW 9A.82.030)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A Felony   (RCW 9A.76.170(3)(b))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3 (RCW 9A.44.089)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2 (RCW   9A.42.030)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Sexual Misconduct 1 (RCW   9A.44.160)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2 (RCW 9.68A.050(2))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t>((</w:t>
            </w:r>
            <w:r>
              <w:rPr>
                <w:rFonts w:ascii="Times New Roman" w:hAnsi="Times New Roman"/>
                <w:strike/>
                <w:sz w:val="20"/>
              </w:rPr>
              <w:t xml:space="preserve">Driving While Under the Influence   (RCW 46.61.502(6))</w:t>
            </w:r>
            <w:r>
              <w:t>))</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1 (RCW 9A.56.120)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Extension of Credit (RCW    9A.82.020)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Means to Collect   Extensions of Credit (RCW   9A.82.040)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2 (RCW 9A.64.020(2))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2 (RCW 9A.40.030)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1 (RCW 9A.72.020)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Persistent prison misbehavior (RCW   9.94.070)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t>((</w:t>
            </w:r>
            <w:r>
              <w:rPr>
                <w:rFonts w:ascii="Times New Roman" w:hAnsi="Times New Roman"/>
                <w:strike/>
                <w:sz w:val="20"/>
              </w:rPr>
              <w:t xml:space="preserve">Physical Control of a Vehicle While     Under the Influence (RCW     46.61.504(6))</w:t>
            </w:r>
            <w:r>
              <w:t>))</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Firearm (RCW     9A.56.310)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3 (RCW 9A.44.060)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Rendering Criminal Assistance 1     (RCW 9A.76.070)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2 (RCW   9.68A.060(2))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Misconduct with a Minor 1     (RCW 9A.44.093)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Violating Human Remains     (RCW 9A.44.105)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Stalking (RCW 9A.46.110)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1 (RCW 9A.56.070)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IV</w:t>
            </w:r>
          </w:p>
        </w:tc>
        <w:tc>
          <w:tcPr>
            <w:tcW w:w="3420" w:type="dxa"/>
            <w:vAlign w:val="top"/>
          </w:tcPr>
          <w:p>
            <w:pPr>
              <w:ind w:left="360" w:right="0" w:hanging="360"/>
              <w:jc w:val="both"/>
            </w:pPr>
            <w:r>
              <w:rPr>
                <w:rFonts w:ascii="Times New Roman" w:hAnsi="Times New Roman"/>
                <w:sz w:val="20"/>
              </w:rPr>
              <w:t xml:space="preserve">Arson 2 (RCW 9A.48.030)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2 (RCW 9A.36.021)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(of a Peace Officer with a     Projectile Stun Gun) (RCW     9A.36.031(1)(h))</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by Watercraft (RCW     79A.60.060)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Bribing a Witness/Bribe Received by     Witness (RCW 9A.72.090,     9A.72.100)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Cheating 1 (RCW 9.46.1961)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Bribery (RCW 9A.68.060)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9.16.035(4))</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both"/>
            </w:pPr>
            <w:r>
              <w:rPr>
                <w:rFonts w:ascii="Times New Roman" w:hAnsi="Times New Roman"/>
                <w:sz w:val="20"/>
                <w:u w:val="single"/>
              </w:rPr>
              <w:t xml:space="preserve">Driving While Under the Influence (RCW 46.61.502(6))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Endangerment with a Controlled     Substance (RCW 9A.42.100)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1 (RCW 9A.76.110)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1 (RCW 9.35.020(2))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Exposure to Person Under     Age Fourteen (subsequent sex     offense) (RCW 9A.88.010)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Influencing Outcome of Sporting Event    (RCW 9A.82.070)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Harassment (RCW     9A.36.080)</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both"/>
            </w:pPr>
            <w:r>
              <w:rPr>
                <w:rFonts w:ascii="Times New Roman" w:hAnsi="Times New Roman"/>
                <w:sz w:val="20"/>
                <w:u w:val="single"/>
              </w:rPr>
              <w:t xml:space="preserve">Physical Control of a Vehicle While Under the Influence (RCW 46.61.504(6))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2 (RCW 9.68A.070(2))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Residential Burglary (RCW     9A.52.025)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2 (RCW 9A.56.210)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1 (RCW 9A.56.080)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Threats to Bomb (RCW 9.61.160)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1 (RCW    9A.82.050)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care service     contractor (RCW 48.44.016(3))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maintenance   organization (RCW 48.46.033(3))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insurance   business (RCW 48.15.023(3))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as an insurance   professional (RCW 48.17.063(2))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Proceeds of Criminal   Profiteering (RCW 9A.82.080 (1)   and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Prowling 2 (third or  subsequent offense) (RCW  9A.52.100(3))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Viewing of Depictions of a Minor   Engaged in Sexually Explicit   Conduct 1 (RCW 9.68A.075(1))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Furlough (RCW 72.66.060)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III</w:t>
            </w:r>
          </w:p>
        </w:tc>
        <w:tc>
          <w:tcPr>
            <w:tcW w:w="3420" w:type="dxa"/>
            <w:vAlign w:val="top"/>
          </w:tcPr>
          <w:p>
            <w:pPr>
              <w:ind w:left="360" w:right="0" w:hanging="360"/>
              <w:jc w:val="both"/>
            </w:pPr>
            <w:r>
              <w:rPr>
                <w:rFonts w:ascii="Times New Roman" w:hAnsi="Times New Roman"/>
                <w:sz w:val="20"/>
              </w:rPr>
              <w:t xml:space="preserve">Animal Cruelty 1 (Sexual Conduct or   Contact) (RCW 16.52.205(3))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3 (RCW 9A.36.140)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B or C Felony   (RCW 9A.76.170(3)(c))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Burglary 2 (RCW 9A.52.030)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Communication with a Minor for   Immoral Purposes (RCW   9.68A.090)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Gang Intimidation (RCW   9A.46.120)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Assault (RCW 9A.36.100)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Cyberstalking (subsequent conviction   or threat of death) (RCW   9.61.260(3))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both"/>
            </w:pPr>
            <w:r>
              <w:rPr>
                <w:rFonts w:ascii="Times New Roman" w:hAnsi="Times New Roman"/>
                <w:sz w:val="20"/>
              </w:rPr>
              <w:t xml:space="preserve">Escape 2 (RCW 9A.76.120)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2 (RCW 9A.56.130)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Harassment (RCW 9A.46.020)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Public Servant (RCW   9A.76.180)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2 (RCW   9A.76.150)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Injury to Railroad Property   (RCW 81.60.070)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Mortgage Fraud (RCW 19.144.080)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Substantial Bodily Harm By Use of a Signal   Preemption Device (RCW   46.37.674)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1 (RCW   9A.56.350(2))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2 (RCW 9A.72.030)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Incendiary Device (RCW    9.40.120)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Machine Gun or Short-Barreled Shotgun or Rifle (RCW   9.41.190)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2 (RCW   9A.88.080)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1 (RCW 9A.56.360(2))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Securities Act violation (RCW   21.20.400)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Tampering with a Witness (RCW   9A.72.120)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Telephone Harassment (subsequent   conviction or threat of death)   (RCW 9.61.230(2))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2 (RCW 9A.56.083)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1 (RCW    9A.56.340(2))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2 (RCW    9A.82.055)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Hunting of Big Game 1   (RCW 77.15.410(3)(b))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Imprisonment (RCW   9A.40.040)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Misbranding of Food Fish or Shellfish 1 (RCW 69.04.938(3))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firearm in the   second degree (RCW 9.41.040(2))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Taking of Endangered Fish   or Wildlife 1 (RCW   77.15.120(3)(b))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1 (RCW   77.15.260(3)(b))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a Nondesignated   Vessel (RCW 77.15.530(4))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Work   Release (RCW 72.65.070)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w:t>
            </w:r>
          </w:p>
        </w:tc>
        <w:tc>
          <w:tcPr>
            <w:tcW w:w="3420" w:type="dxa"/>
            <w:vAlign w:val="top"/>
          </w:tcPr>
          <w:p>
            <w:pPr>
              <w:ind w:left="360" w:right="0" w:hanging="360"/>
              <w:jc w:val="both"/>
            </w:pPr>
            <w:r>
              <w:rPr>
                <w:rFonts w:ascii="Times New Roman" w:hAnsi="Times New Roman"/>
                <w:sz w:val="20"/>
              </w:rPr>
              <w:t xml:space="preserve">Commercial Fishing Without a License   1 (RCW 77.15.500(3)(b))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Computer Trespass 1 (RCW   9A.52.110)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Engaging in Fish Dealing Activity  Unlicensed 1 (RCW 77.15.620(3))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from Community Custody   (RCW 72.09.310)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Failure to Register as a Sex Offender   (second or subsequent offense)   (RCW 9A.44.132)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Health Care False Claims (RCW   48.80.030)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2 (RCW 9.35.020(3))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Improperly Obtaining Financial   Information (RCW 9.35.010)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1 (RCW   9A.48.070)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2 (RCW   9A.56.350(3))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1 (RCW    9A.56.150)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Vehicle (RCW    9A.56.068)</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2 (RCW 9A.56.360(3))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Scrap Processing, Recycling, or  Supplying Without a License  (second or subsequent offense)  (RCW 19.290.100)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1 (RCW 9A.56.030)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Motor Vehicle (RCW    9A.56.065)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2 (RCW    9A.56.340(3))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Insurance Claims (RCW    48.30A.015)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Participation of Non-Indians   in Indian Fishery (RCW   77.15.570(2))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Practice of Law (RCW   2.48.180)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Purchase or Use of a License   (RCW 77.15.650(3)(b))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2 (RCW 77.15.260(3)(a))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of a Profession or   Business (RCW 18.130.190(7))</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Voyeurism (RCW 9A.44.115)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w:t>
            </w:r>
          </w:p>
        </w:tc>
        <w:tc>
          <w:tcPr>
            <w:tcW w:w="3420" w:type="dxa"/>
            <w:vAlign w:val="top"/>
          </w:tcPr>
          <w:p>
            <w:pPr>
              <w:ind w:left="360" w:right="0" w:hanging="360"/>
              <w:jc w:val="both"/>
            </w:pPr>
            <w:r>
              <w:rPr>
                <w:rFonts w:ascii="Times New Roman" w:hAnsi="Times New Roman"/>
                <w:sz w:val="20"/>
              </w:rPr>
              <w:t xml:space="preserve">Attempting to Elude a Pursuing Police   Vehicle (RCW 46.61.024)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False Verification for Welfare (RCW   74.08.055)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Forgery (RCW 9A.60.020)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Fraudulent Creation or Revocation of a    Mental Health Advance Directive   (RCW 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2 (RCW   9A.48.080)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Mineral Trespass (RCW 78.44.330)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2 (RCW    9A.56.160)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Reckless Burning 1 (RCW 9A.48.040)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Spotlighting Big Game 1 (RCW   77.15.450(3)(b))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Suspension of Department Privileges 1   (RCW 77.15.670(3)(b))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2 (RCW 9A.56.075)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2 (RCW 9A.56.040)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Transaction of insurance business   beyond the scope of licensure   (RCW 48.17.063)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Fish and Shellfish Catch   Accounting (RCW  77.15.630(3)(b))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Issuance of Checks or Drafts    (RCW 9A.56.060)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Fictitious   Identification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Instruments of   Financial Fraud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Personal   Identification Device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Production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t>((</w:t>
            </w:r>
            <w:r>
              <w:rPr>
                <w:rFonts w:ascii="Times New Roman" w:hAnsi="Times New Roman"/>
                <w:strike/>
                <w:sz w:val="20"/>
              </w:rPr>
              <w:t xml:space="preserve">Unlawful Release of Deleterious Exotic   Wildlife (RCW 77.15.250(2)(b))</w:t>
            </w:r>
            <w:r>
              <w:t>))</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Food Stamps   (RCW 9.91.142)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Food Stamps (RCW   9.91.144)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Net to Take Fish 1   (RCW 77.15.580(3)(b))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Prohibited Aquatic   Animal Species (RCW  77.15.253(3))</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both"/>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 1 (RCW 9A.52.095)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Violating Commercial Fishing Area or   Time 1 (RCW 77.15.550(3)(b))</w:t>
            </w:r>
          </w:p>
        </w:tc>
        <w:tc>
          <w:tcPr>
            <w:tcW w:w="720" w:type="dxa"/>
            <w:vAlign w:val="top"/>
          </w:tcPr>
          <w:p>
            <w:pPr>
              <w:ind w:left="0" w:right="0" w:firstLine="0"/>
              <w:jc w:val="both"/>
            </w:pPr>
          </w:p>
        </w:tc>
      </w:tr>
    </w:tbl>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ind w:left="0" w:right="0" w:firstLine="360"/>
        <w:jc w:val="both"/>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ind w:left="0" w:right="0" w:firstLine="360"/>
        <w:jc w:val="both"/>
      </w:pPr>
      <w:r>
        <w:rPr/>
        <w:t xml:space="preserve">(b) Upon a verified petition by the person assessed the fee, the court may suspend payment of all or part of the fee if it finds that the person does not have the ability to pay.</w:t>
      </w:r>
    </w:p>
    <w:p>
      <w:pPr>
        <w:ind w:left="0" w:right="0" w:firstLine="360"/>
        <w:jc w:val="both"/>
      </w:pPr>
      <w:r>
        <w:rPr/>
        <w:t xml:space="preserve">(c) When a minor has been adjudicated a juvenile offender for an offense which, if committed by an adult, would constitute a violation of RCW 46.61.502, 46.61.504, 46.61.520, or 46.61.522, the court shall assess the two hundred </w:t>
      </w:r>
      <w:r>
        <w:rPr>
          <w:u w:val="single"/>
        </w:rPr>
        <w:t xml:space="preserve">fifty</w:t>
      </w:r>
      <w:r>
        <w:rPr/>
        <w:t xml:space="preserve"> dollar fee under (a) of this subsection. Upon a verified petition by a minor assessed the fee, the court may suspend payment of all or part of the fee if it finds that the minor does not have the ability to pay the fee.</w:t>
      </w:r>
    </w:p>
    <w:p>
      <w:pPr>
        <w:ind w:left="0" w:right="0" w:firstLine="360"/>
        <w:jc w:val="both"/>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ind w:left="0" w:right="0" w:firstLine="360"/>
        <w:jc w:val="both"/>
      </w:pPr>
      <w:r>
        <w:rPr/>
        <w:t xml:space="preserve">(a) Forty percent shall be subject to distribution under RCW 3.46.120, 3.50.100, 35.20.220, 3.62.020, 3.62.040, or 10.82.070.</w:t>
      </w:r>
    </w:p>
    <w:p>
      <w:pPr>
        <w:ind w:left="0" w:right="0" w:firstLine="360"/>
        <w:jc w:val="both"/>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ind w:left="0" w:right="0" w:firstLine="360"/>
        <w:jc w:val="both"/>
      </w:pPr>
      <w:r>
        <w:rPr/>
        <w:t xml:space="preserve">(3) Twenty-five dollars of the fee assessed under subsection (1) of this section must be distributed to the highway safety </w:t>
      </w:r>
      <w:r>
        <w:t>((</w:t>
      </w:r>
      <w:r>
        <w:rPr>
          <w:strike/>
        </w:rPr>
        <w:t xml:space="preserve">account [fund]</w:t>
      </w:r>
      <w:r>
        <w:t>))</w:t>
      </w:r>
      <w:r>
        <w:rPr/>
        <w:t xml:space="preserve"> </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ind w:left="0" w:right="0" w:firstLine="360"/>
        <w:jc w:val="both"/>
      </w:pPr>
      <w:r>
        <w:rPr/>
        <w:t xml:space="preserve">(a) DUI courts; and</w:t>
      </w:r>
    </w:p>
    <w:p>
      <w:pPr>
        <w:ind w:left="0" w:right="0" w:firstLine="360"/>
        <w:jc w:val="both"/>
      </w:pPr>
      <w:r>
        <w:rPr/>
        <w:t xml:space="preserve">(b) Jurisdictions implementing the victim impact panel registries under RCW 46.61.5152 and 10.01.230.</w:t>
      </w:r>
    </w:p>
    <w:p>
      <w:pPr>
        <w:ind w:left="0" w:right="0" w:firstLine="360"/>
        <w:jc w:val="both"/>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ind w:left="0" w:right="0" w:firstLine="360"/>
        <w:jc w:val="both"/>
      </w:pPr>
      <w:r>
        <w:rPr>
          <w:u w:val="single"/>
        </w:rPr>
        <w:t xml:space="preserve">(5)</w:t>
      </w:r>
      <w:r>
        <w:rPr/>
        <w:t xml:space="preserve"> If the court has suspended payment of part of the fee pursuant to subsection (1)(b) or (c) of this section, amounts collected shall be distributed proportionately.</w:t>
      </w:r>
    </w:p>
    <w:p>
      <w:pPr>
        <w:ind w:left="0" w:right="0" w:firstLine="360"/>
        <w:jc w:val="both"/>
      </w:pPr>
      <w:r>
        <w:t>((</w:t>
      </w:r>
      <w:r>
        <w:rPr>
          <w:strike/>
        </w:rPr>
        <w:t xml:space="preserve">(5)</w:t>
      </w:r>
      <w:r>
        <w:t>))</w:t>
      </w:r>
      <w:r>
        <w:rPr/>
        <w:t xml:space="preserve"> </w:t>
      </w:r>
      <w:r>
        <w:rPr>
          <w:u w:val="single"/>
        </w:rPr>
        <w:t xml:space="preserve">(6)</w:t>
      </w:r>
      <w:r>
        <w:rPr/>
        <w:t xml:space="preserve"> This section applies to any offense committed on or after July 1, 1993.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ind w:left="0" w:right="0" w:firstLine="360"/>
        <w:jc w:val="both"/>
      </w:pPr>
      <w:r>
        <w:rPr/>
        <w:t xml:space="preserve">It is not professional misconduct for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to collect a blood sample without a person's consent when the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was directed by a law enforcement officer to do so for the purpose of a blood test under the provisions of a search warrant or exigent circumstances: PROVIDED, That nothing in this section shall relieve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a forensic phlebotomist under section 27 of this act, or any technician trained in withdrawing blood from professional discipline arising from the use of improper procedures or from failing to exercise the required standard of care.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ind w:left="0" w:right="0" w:firstLine="360"/>
        <w:jc w:val="both"/>
      </w:pPr>
      <w:r>
        <w:rPr/>
        <w:t xml:space="preserve">(1) The secretary, in consultation with health profession boards and commissions, the Washington state criminal justice training commission, and the Washington state patrol, shall establish by rule the administrative procedures and administrative requirements for initial issue, renewal, and reissue of a credential for forensic phlebotomists as defined in section 27 of this act. Failure to renew invalidates the credential and all privileges granted by the credential. Administrative procedures and administrative requirements do not include establishing, monitoring, and enforcing qualifications for licensure, scope or standards of practice, continuing competency mechanisms, and discipline when such authority is authorized in statute to a health profession board or commission or to the criminal justice training commission. For the purposes of this section, "in consultation with" means providing an opportunity for meaningful participation in development of rules consistent with processes set forth in RCW 34.05.310.</w:t>
      </w:r>
    </w:p>
    <w:p>
      <w:pPr>
        <w:ind w:left="0" w:right="0" w:firstLine="360"/>
        <w:jc w:val="both"/>
      </w:pPr>
      <w:r>
        <w:rPr/>
        <w:t xml:space="preserve">(2) Notwithstanding any provision of law to the contrary that provides for a licensing period for any type of license subject to this chapter including those under RCW 18.130.040, the secretary may, from time to time, extend or otherwise modify the duration of any licensing, certification, or registration period, whether an initial or renewal period, if the secretary determines that it would result in a more economical or efficient operation of state government and that the public health, safety, or welfare would not be substantially adversely affected thereby. However, no license, certification, or registration may be issued or approved for a period in excess of four years, without renewal. Such extension, reduction, or other modification of a licensing, certification, or registration period shall be by rule or regulation of the department adopted in accordance with the provisions of chapter 34.05 RCW. Such rules and regulations may provide a method for imposing and collecting such additional proportional fee as may be required for the extended or modified period.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ind w:left="0" w:right="0" w:firstLine="360"/>
        <w:jc w:val="both"/>
      </w:pPr>
      <w:r>
        <w:rPr/>
        <w:t xml:space="preserve">"Forensic phlebotomist" means a police officer, law enforcement officer, or employee of a correctional facility or detention facility, who completed a venipuncture training program required under section 26 of this act and who is collecting a blood sample for forensic testing pursuant to a search warrant, a waiver of the warrant requirement, or exigent circumstances.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ind w:left="0" w:right="0" w:firstLine="360"/>
        <w:jc w:val="both"/>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ind w:left="0" w:right="0" w:firstLine="360"/>
        <w:jc w:val="both"/>
      </w:pPr>
      <w:r>
        <w:rPr/>
        <w:t xml:space="preserve">(2)(a) The breath analysis of the person's alcohol concentration shall be based upon grams of alcohol per two hundred ten liters of breath.</w:t>
      </w:r>
    </w:p>
    <w:p>
      <w:pPr>
        <w:ind w:left="0" w:right="0" w:firstLine="360"/>
        <w:jc w:val="both"/>
      </w:pPr>
      <w:r>
        <w:rPr/>
        <w:t xml:space="preserve">(b) The blood analysis of the person's THC concentration shall be based upon nanograms per milliliter of whole blood.</w:t>
      </w:r>
    </w:p>
    <w:p>
      <w:pPr>
        <w:ind w:left="0" w:right="0" w:firstLine="360"/>
        <w:jc w:val="both"/>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ind w:left="0" w:right="0" w:firstLine="360"/>
        <w:jc w:val="both"/>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ind w:left="0" w:right="0" w:firstLine="360"/>
        <w:jc w:val="both"/>
      </w:pPr>
      <w:r>
        <w:rPr/>
        <w:t xml:space="preserve">(4)(a) A breath test performed by any instrument approved by the state toxicologist shall be admissible at trial or in an administrative proceeding if the prosecution or department produces prima facie evidence of the following:</w:t>
      </w:r>
    </w:p>
    <w:p>
      <w:pPr>
        <w:ind w:left="0" w:right="0" w:firstLine="360"/>
        <w:jc w:val="both"/>
      </w:pPr>
      <w:r>
        <w:rPr/>
        <w:t xml:space="preserve">(i) The person who performed the test was authorized to perform such test by the state toxicologist;</w:t>
      </w:r>
    </w:p>
    <w:p>
      <w:pPr>
        <w:ind w:left="0" w:right="0" w:firstLine="360"/>
        <w:jc w:val="both"/>
      </w:pPr>
      <w:r>
        <w:rPr/>
        <w:t xml:space="preserve">(ii) The person being tested did not vomit or have anything to eat, drink, or smoke for at least fifteen minutes prior to administration of the test;</w:t>
      </w:r>
    </w:p>
    <w:p>
      <w:pPr>
        <w:ind w:left="0" w:right="0" w:firstLine="360"/>
        <w:jc w:val="both"/>
      </w:pPr>
      <w:r>
        <w:rPr/>
        <w:t xml:space="preserve">(iii) The person being tested did not have any foreign substances, not to include dental work, fixed or removable, in his or her mouth at the beginning of the fifteen-minute observation period;</w:t>
      </w:r>
    </w:p>
    <w:p>
      <w:pPr>
        <w:ind w:left="0" w:right="0" w:firstLine="360"/>
        <w:jc w:val="both"/>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ind w:left="0" w:right="0" w:firstLine="360"/>
        <w:jc w:val="both"/>
      </w:pPr>
      <w:r>
        <w:rPr/>
        <w:t xml:space="preserve">(v) The internal standard test resulted in the message "verified";</w:t>
      </w:r>
    </w:p>
    <w:p>
      <w:pPr>
        <w:ind w:left="0" w:right="0" w:firstLine="360"/>
        <w:jc w:val="both"/>
      </w:pPr>
      <w:r>
        <w:rPr/>
        <w:t xml:space="preserve">(vi) The two breath samples agree to within plus or minus ten percent of their mean to be determined by the method approved by the state toxicologist;</w:t>
      </w:r>
    </w:p>
    <w:p>
      <w:pPr>
        <w:ind w:left="0" w:right="0" w:firstLine="360"/>
        <w:jc w:val="both"/>
      </w:pPr>
      <w:r>
        <w:rPr/>
        <w:t xml:space="preserve">(vii) The result of the test of the liquid simulator solution external standard or dry gas external standard result did lie between .072 to .088 inclusive; and</w:t>
      </w:r>
    </w:p>
    <w:p>
      <w:pPr>
        <w:ind w:left="0" w:right="0" w:firstLine="360"/>
        <w:jc w:val="both"/>
      </w:pPr>
      <w:r>
        <w:rPr/>
        <w:t xml:space="preserve">(viii) All blank tests gave results of .000.</w:t>
      </w:r>
    </w:p>
    <w:p>
      <w:pPr>
        <w:ind w:left="0" w:right="0" w:firstLine="360"/>
        <w:jc w:val="both"/>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ind w:left="0" w:right="0" w:firstLine="360"/>
        <w:jc w:val="both"/>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ind w:left="0" w:right="0" w:firstLine="360"/>
        <w:jc w:val="both"/>
      </w:pPr>
      <w:r>
        <w:rPr/>
        <w:t xml:space="preserve">(5) When a blood test is administered under the provisions of RCW 46.20.308, </w:t>
      </w:r>
      <w:r>
        <w:rPr>
          <w:u w:val="single"/>
        </w:rPr>
        <w:t xml:space="preserve">or pursuant to a search warrant, exigent circumstances, or a waiver of the warrant requirement,</w:t>
      </w:r>
      <w:r>
        <w:rPr/>
        <w:t xml:space="preserve"> the withdrawal of blood for the purpose of determining its alcoholic or drug content may be performed only by a physician,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 This limitation shall not apply to the taking of breath specimens.</w:t>
      </w:r>
    </w:p>
    <w:p>
      <w:pPr>
        <w:ind w:left="0" w:right="0" w:firstLine="360"/>
        <w:jc w:val="both"/>
      </w:pPr>
      <w:r>
        <w:rPr/>
        <w:t xml:space="preserve">(6) The person tested may have a physician, or a qualified technician, chemist, registered nurse,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ind w:left="0" w:right="0" w:firstLine="360"/>
        <w:jc w:val="both"/>
      </w:pPr>
      <w:r>
        <w:rPr/>
        <w:t xml:space="preserve">(7) Upon the request of the person who shall submit to a test or tests at the request of a law enforcement officer, full information concerning the test or tests shall be made available to him or her or his or her attorney.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ind w:left="0" w:right="0" w:firstLine="360"/>
        <w:jc w:val="both"/>
      </w:pPr>
      <w:r>
        <w:rPr/>
        <w:t xml:space="preserve">No physician, registered nurse, </w:t>
      </w:r>
      <w:r>
        <w:t>((</w:t>
      </w:r>
      <w:r>
        <w:rPr>
          <w:strike/>
        </w:rPr>
        <w:t xml:space="preserve">qualified technician</w:t>
      </w:r>
      <w:r>
        <w:t>))</w:t>
      </w:r>
      <w:r>
        <w:rPr/>
        <w:t xml:space="preserve"> </w:t>
      </w:r>
      <w:r>
        <w:rPr>
          <w:u w:val="single"/>
        </w:rPr>
        <w:t xml:space="preserve">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forensic phlebotomist under section 27 of this act, or any technician trained in withdrawing blood</w:t>
      </w:r>
      <w:r>
        <w:rPr/>
        <w:t xml:space="preserve">, or hospital, or duly licensed clinical laboratory employing or utilizing services of such physician, registered nurse, </w:t>
      </w:r>
      <w:r>
        <w:rPr>
          <w:u w:val="single"/>
        </w:rPr>
        <w:t xml:space="preserve">licensed practical nurse, nursing assistant, physician assistant, first responder, emergency medical technician, health care assistant,</w:t>
      </w:r>
      <w:r>
        <w:rPr/>
        <w:t xml:space="preserve"> or qualified technician,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or</w:t>
      </w:r>
      <w:r>
        <w:rPr/>
        <w:t xml:space="preserve"> RCW 46.20.308, as now or hereafter amended</w:t>
      </w:r>
      <w:r>
        <w:rPr>
          <w:u w:val="single"/>
        </w:rPr>
        <w:t xml:space="preserve">. Refusal by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or hospital, or duly licensed clinical laboratory employing or utilizing services of such physician, registered nurse, licensed practical nurse, nursing assistant, physician assistant, first responder, emergency medical technician, health care assistant, or qualified technician, to withdraw blood shall not constitute a refusal to obey a law enforcement officer, obstruction of a law enforcement investigation, or otherwise subject said person to criminal or civil liability</w:t>
      </w:r>
      <w:r>
        <w:rPr/>
        <w:t xml:space="preserve">: PROVIDED, That nothing in this section shall relieve any physician, registered nurse, </w:t>
      </w:r>
      <w:r>
        <w:rPr>
          <w:u w:val="single"/>
        </w:rPr>
        <w:t xml:space="preserve">licensed practical nurse, nursing assistant, physician assistant, first responder, emergency medical technician, health care assistant, forensic phlebotomist,</w:t>
      </w:r>
      <w:r>
        <w:rPr/>
        <w:t xml:space="preserve"> qualified technician, or hospital or duly licensed clinical laboratory from civil liability arising from the use of improper procedures or failing to exercise the required standard of care."</w:t>
      </w:r>
    </w:p>
    <w:p>
      <w:pPr>
        <w:spacing w:before="480" w:after="0" w:line="408" w:lineRule="exact"/>
      </w:pPr>
      <w:r>
        <w:rPr>
          <w:b/>
          <w:u w:val="single"/>
        </w:rPr>
        <w:t xml:space="preserve">E2SHB 1276</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NOT ADOPTED 4/15/2015</w:t>
      </w:r>
    </w:p>
    <w:p>
      <w:pPr>
        <w:ind w:left="0" w:right="0" w:firstLine="360"/>
        <w:jc w:val="both"/>
      </w:pPr>
      <w:r>
        <w:rPr/>
        <w:t xml:space="preserve">On page 1, line 1 of the title, after "driving;" strike the remainder of the title and insert "amending RCW 10.21.055, 46.20.385, 46.20.740, 46.20.308, 46.20.750, 46.25.120, 46.61.5055, 46.01.260, 43.43.395, 9.94A.589, 46.61.503, 46.20.755, 36.28A.320, 36.28A.330, 36.28A.370, 36.28A.390, 10.21.015, 46.61.502, 46.61.504, 46.61.5054, 46.61.506, and 46.61.508; reenacting and amending RCW 46.52.130 and 9.94A.515; adding a new section to chapter 46.61 RCW; adding a new section to chapter 18.130 RCW; adding a new section to chapter 43.70 RCW; adding a new section to chapter 46.04 RCW; creating a new section; and prescribing penalties."</w:t>
      </w:r>
    </w:p>
    <w:p>
      <w:pPr>
        <w:ind w:left="0" w:right="0" w:firstLine="360"/>
        <w:jc w:val="both"/>
      </w:pPr>
      <w:r>
        <w:rPr>
          <w:u w:val="single"/>
        </w:rPr>
        <w:t xml:space="preserve">EFFECT:</w:t>
      </w:r>
      <w:r>
        <w:rPr/>
        <w:t xml:space="preserve"> A fourth DUI or PC offense is a class C felony ranked at level IV on the felony sentence grid. An additional $50 fee is assessed on all persons convicted, sentenced to a lesser charge, or given a deferred prosecution as a result of a conviction for DUI, PC, vehicular homicide, or vehicular assault. The money goes to the highway safety account to be used solely for funding Washington traffic safety commission grants to organizations within counties to combat driving under the influence of alcohol or drugs. Breath testing for the presence of drugs is allowed. The 24/7 sobriety program remains a pilot program. First time DUI or PC offenders are not eligible for the 24/7 sobriety program. The 24/7 sobriety program is used for DUI or PC offenders only. The secretary of the department of health, in consultation with other health profession boards and commissions, the Washington criminal justice training commission, and the Washington state patrol, must establish rules, administrative procedures, and requirements for the licensing, certification, and registration of forensic phlebotomists. It is not professional misconduct for any technician trained in withdrawing blood, to collect a blood sample without a person's consent when these professionals are directed by a law enforcement officer to do so for the purpose of a blood test under the provisions of a search warrant or exigent circumstances.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b77bbd2a7049b4" /></Relationships>
</file>