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3dd0fac8c747e7" /></Relationships>
</file>

<file path=word/document.xml><?xml version="1.0" encoding="utf-8"?>
<w:document xmlns:w="http://schemas.openxmlformats.org/wordprocessingml/2006/main">
  <w:body>
    <w:p>
      <w:r>
        <w:rPr>
          <w:b/>
        </w:rPr>
        <w:r>
          <w:rPr/>
          <w:t xml:space="preserve">1240-S</w:t>
        </w:r>
      </w:r>
      <w:r>
        <w:rPr>
          <w:b/>
        </w:rPr>
        <w:t xml:space="preserve"> </w:t>
        <w:t xml:space="preserve">AMS</w:t>
      </w:r>
      <w:r>
        <w:rPr>
          <w:b/>
        </w:rPr>
        <w:t xml:space="preserve"> </w:t>
        <w:r>
          <w:rPr/>
          <w:t xml:space="preserve">LITZ</w:t>
        </w:r>
      </w:r>
      <w:r>
        <w:rPr>
          <w:b/>
        </w:rPr>
        <w:t xml:space="preserve"> </w:t>
        <w:r>
          <w:rPr/>
          <w:t xml:space="preserve">S3133.2</w:t>
        </w:r>
      </w:r>
      <w:r>
        <w:rPr>
          <w:b/>
        </w:rPr>
        <w:t xml:space="preserve"> - NOT FOR FLOOR USE</w:t>
      </w:r>
    </w:p>
    <w:p>
      <w:pPr>
        <w:ind w:left="0" w:right="0" w:firstLine="576"/>
      </w:pPr>
    </w:p>
    <w:p>
      <w:pPr>
        <w:spacing w:before="480" w:after="0" w:line="408" w:lineRule="exact"/>
      </w:pPr>
      <w:r>
        <w:rPr>
          <w:b/>
          <w:u w:val="single"/>
        </w:rPr>
        <w:t xml:space="preserve">SHB 1240</w:t>
      </w:r>
      <w:r>
        <w:t xml:space="preserve"> -</w:t>
      </w:r>
      <w:r>
        <w:t xml:space="preserve"> </w:t>
        <w:t xml:space="preserve">S AMD</w:t>
      </w:r>
      <w:r>
        <w:t xml:space="preserve"> </w:t>
      </w:r>
      <w:r>
        <w:rPr>
          <w:b/>
        </w:rPr>
        <w:t xml:space="preserve">459</w:t>
      </w:r>
    </w:p>
    <w:p>
      <w:pPr>
        <w:ind w:left="0" w:right="0" w:firstLine="360"/>
        <w:jc w:val="both"/>
      </w:pPr>
      <w:r>
        <w:rPr/>
        <w:t xml:space="preserve">By Senators Litzow, McAuliffe, Dammeier</w:t>
      </w:r>
    </w:p>
    <w:p>
      <w:pPr>
        <w:jc w:val="right"/>
      </w:pPr>
      <w:r>
        <w:rPr>
          <w:b/>
        </w:rPr>
        <w:t xml:space="preserve">ADOPTED 4/21/2015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educational or therapeutic benefit to children from physically restraining or isolating them as part of their public school programs when not necessary for immediate safety. The use of seclusion or restraints in nonemergency situations poses significant physical and psychological danger to students and school staff. The legislature declares that it is the policy of the state of Washington to prohibit the planned use of aversive interventions, to promote positive interventions when a student with disabilities is determined to need specially designed instruction to address behavior, and to prohibit schools from physically restraining or isolating any student except when the student's behavior poses an imminent likelihood of serious harm to that student or another person.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2007 c 115 s 2 are each amended to read as follows:</w:t>
      </w:r>
    </w:p>
    <w:p>
      <w:pPr>
        <w:ind w:left="0" w:right="0" w:firstLine="360"/>
        <w:jc w:val="both"/>
      </w:pPr>
      <w:r>
        <w:rPr/>
        <w:t xml:space="preserve">There is established in the office of the superintendent of public instruction an administrative section or unit for the education of children with disabilities who require special education.</w:t>
      </w:r>
    </w:p>
    <w:p>
      <w:pPr>
        <w:ind w:left="0" w:right="0" w:firstLine="360"/>
        <w:jc w:val="both"/>
      </w:pPr>
      <w:r>
        <w:rPr/>
        <w:t xml:space="preserve">Students with disabilities are those children whether enrolled in school or not who through an evaluation process are determined eligible for special education due to a disability.</w:t>
      </w:r>
    </w:p>
    <w:p>
      <w:pPr>
        <w:ind w:left="0" w:right="0" w:firstLine="360"/>
        <w:jc w:val="both"/>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children with disabilities between the ages of three and twenty-one, but when the twenty-first birthday occurs during the school year, the educational program may be continued until the end of that school year.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w:t>
      </w:r>
      <w:r>
        <w:t>((</w:t>
      </w:r>
      <w:r>
        <w:rPr>
          <w:strike/>
        </w:rPr>
        <w:t xml:space="preserve">aversive</w:t>
      </w:r>
      <w:r>
        <w:t>))</w:t>
      </w:r>
      <w:r>
        <w:rPr/>
        <w:t xml:space="preserve"> </w:t>
      </w:r>
      <w:r>
        <w:rPr>
          <w:u w:val="single"/>
        </w:rPr>
        <w:t xml:space="preserve">positive behavior</w:t>
      </w:r>
      <w:r>
        <w:rPr/>
        <w:t xml:space="preserve">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ind w:left="0" w:right="0" w:firstLine="360"/>
        <w:jc w:val="both"/>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ind w:left="0" w:right="0" w:firstLine="360"/>
        <w:jc w:val="both"/>
      </w:pPr>
      <w:r>
        <w:rPr/>
        <w:t xml:space="preserve">This section shall not be construed as in any way limiting the powers of local school districts set forth in RCW 28A.155.070.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2013 c 202 s 2 are each amended to read as follows:</w:t>
      </w:r>
    </w:p>
    <w:p>
      <w:pPr>
        <w:ind w:left="0" w:right="0" w:firstLine="360"/>
        <w:jc w:val="both"/>
      </w:pPr>
      <w:r>
        <w:rPr/>
        <w:t xml:space="preserve">(1) The definitions in this subsection apply throughout this section unless the context clearly requires otherwise.</w:t>
      </w:r>
    </w:p>
    <w:p>
      <w:pPr>
        <w:ind w:left="0" w:right="0" w:firstLine="360"/>
        <w:jc w:val="both"/>
      </w:pPr>
      <w:r>
        <w:rPr/>
        <w:t xml:space="preserve">(a) "Isolation" means </w:t>
      </w:r>
      <w:r>
        <w:t>((</w:t>
      </w:r>
      <w:r>
        <w:rPr>
          <w:strike/>
        </w:rPr>
        <w:t xml:space="preserve">excluding a student from his or her regular instructional area and</w:t>
      </w:r>
      <w:r>
        <w:t>))</w:t>
      </w:r>
      <w:r>
        <w:rPr/>
        <w:t xml:space="preserve"> restricting the student alone within a room or any other form of enclosure, from which the student may not leave. </w:t>
      </w:r>
      <w:r>
        <w:rPr>
          <w:u w:val="single"/>
        </w:rPr>
        <w:t xml:space="preserve">It does not include a student's voluntary use of a quiet space for self-calming, or temporary removal of a student from his or her regular instructional area to an unlocked area for purposes of carrying out an appropriate positive behavior intervention plan.</w:t>
      </w:r>
    </w:p>
    <w:p>
      <w:pPr>
        <w:ind w:left="0" w:right="0" w:firstLine="360"/>
        <w:jc w:val="both"/>
      </w:pPr>
      <w:r>
        <w:rPr/>
        <w:t xml:space="preserve">(b) "Restraint" means physical intervention or force used to control a student, including the use of a restraint device </w:t>
      </w:r>
      <w:r>
        <w:rPr>
          <w:u w:val="single"/>
        </w:rPr>
        <w:t xml:space="preserve">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r>
        <w:rPr/>
        <w:t xml:space="preserve">.</w:t>
      </w:r>
    </w:p>
    <w:p>
      <w:pPr>
        <w:ind w:left="0" w:right="0" w:firstLine="360"/>
        <w:jc w:val="both"/>
      </w:pPr>
      <w:r>
        <w:rPr/>
        <w:t xml:space="preserve">(c) "Restraint device" means a device used to assist in controlling a student, including but not limited to metal handcuffs, plastic ties, ankle restraints, leather cuffs, other hospital-type restraints, pepper spray, tasers, or batons. </w:t>
      </w:r>
      <w:r>
        <w:rPr>
          <w:u w:val="single"/>
        </w:rPr>
        <w:t xml:space="preserve">Restraint device does not mean a seat harness used to safely transport students. This section shall not be construed as encouraging the use of these devices.</w:t>
      </w:r>
    </w:p>
    <w:p>
      <w:pPr>
        <w:ind w:left="0" w:right="0" w:firstLine="360"/>
        <w:jc w:val="both"/>
      </w:pPr>
      <w:r>
        <w:rPr/>
        <w:t xml:space="preserve">(2) The provisions of this section apply </w:t>
      </w:r>
      <w:r>
        <w:t>((</w:t>
      </w:r>
      <w:r>
        <w:rPr>
          <w:strike/>
        </w:rPr>
        <w:t xml:space="preserve">only to any restraint of a student who has an individualized education program or plan developed under section 504 of the rehabilitation act of 1973 that results in a physical injury to a student or a staff member, any restraint of a student who has an individualized education program or plan developed under section 504 of the rehabilitation act of 1973, and any isolation of a student who has</w:t>
      </w:r>
      <w:r>
        <w:t>))</w:t>
      </w:r>
      <w:r>
        <w:rPr/>
        <w:t xml:space="preserve"> </w:t>
      </w:r>
      <w:r>
        <w:rPr>
          <w:u w:val="single"/>
        </w:rPr>
        <w:t xml:space="preserve">to all students, including those who have</w:t>
      </w:r>
      <w:r>
        <w:rPr/>
        <w:t xml:space="preserve"> an individualized education program or plan developed under section 504 of the rehabilitation act of 1973. The provisions of this section apply only to incidents of restraint or isolation that occur while a student </w:t>
      </w:r>
      <w:r>
        <w:t>((</w:t>
      </w:r>
      <w:r>
        <w:rPr>
          <w:strike/>
        </w:rPr>
        <w:t xml:space="preserve">who has an individualized education program or plan developed under section 504 of the rehabilitation act of 1973</w:t>
      </w:r>
      <w:r>
        <w:t>))</w:t>
      </w:r>
      <w:r>
        <w:rPr/>
        <w:t xml:space="preserve"> is participating in school-sponsored instruction or activities.</w:t>
      </w:r>
    </w:p>
    <w:p>
      <w:pPr>
        <w:ind w:left="0" w:right="0" w:firstLine="360"/>
        <w:jc w:val="both"/>
      </w:pPr>
      <w:r>
        <w:rPr/>
        <w:t xml:space="preserve">(3)</w:t>
      </w:r>
      <w:r>
        <w:rPr>
          <w:u w:val="single"/>
        </w:rPr>
        <w:t xml:space="preserve">(a)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ind w:left="0" w:right="0" w:firstLine="360"/>
        <w:jc w:val="both"/>
      </w:pPr>
      <w:r>
        <w:rPr>
          <w:u w:val="singl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ind w:left="0" w:right="0" w:firstLine="360"/>
        <w:jc w:val="both"/>
      </w:pPr>
      <w:r>
        <w:rPr>
          <w:u w:val="single"/>
        </w:rPr>
        <w:t xml:space="preserve">(4)</w:t>
      </w:r>
      <w:r>
        <w:rPr/>
        <w:t xml:space="preserve"> Following the release of a student from the use of restraint or isolation, the school must implement follow-up procedures. These procedures must include</w:t>
      </w:r>
      <w:r>
        <w:rPr>
          <w:u w:val="single"/>
        </w:rPr>
        <w:t xml:space="preserve">: (a) R</w:t>
      </w:r>
      <w:r>
        <w:rPr/>
        <w:t xml:space="preserve">eviewing the incident with the student and the parent or guardian to address the behavior that precipitated the restraint or isolation and </w:t>
      </w:r>
      <w:r>
        <w:rPr>
          <w:u w:val="single"/>
        </w:rPr>
        <w:t xml:space="preserve">the appropriateness of the response; and (b)</w:t>
      </w:r>
      <w:r>
        <w:rPr/>
        <w:t xml:space="preserve"> reviewing the incident with the staff member who administered the restraint or isolation to discuss whether proper procedures were followed </w:t>
      </w:r>
      <w:r>
        <w:rPr>
          <w:u w:val="single"/>
        </w:rPr>
        <w:t xml:space="preserve">and what training or support the staff member needs to help the student avoid similar incidents</w:t>
      </w:r>
      <w:r>
        <w:rPr/>
        <w:t xml:space="preserve">.</w:t>
      </w:r>
    </w:p>
    <w:p>
      <w:pPr>
        <w:ind w:left="0" w:right="0" w:firstLine="360"/>
        <w:jc w:val="both"/>
      </w:pPr>
      <w:r>
        <w:t>((</w:t>
      </w:r>
      <w:r>
        <w:rPr>
          <w:strike/>
        </w:rPr>
        <w:t xml:space="preserve">(4)</w:t>
      </w:r>
      <w:r>
        <w:t>))</w:t>
      </w:r>
      <w:r>
        <w:rPr/>
        <w:t xml:space="preserve"> </w:t>
      </w:r>
      <w:r>
        <w:rPr>
          <w:u w:val="single"/>
        </w:rPr>
        <w:t xml:space="preserve">(5)</w:t>
      </w:r>
      <w:r>
        <w:rPr/>
        <w:t xml:space="preserve"> Any school employee, resource officer, or school security officer who uses </w:t>
      </w:r>
      <w:r>
        <w:t>((</w:t>
      </w:r>
      <w:r>
        <w:rPr>
          <w:strike/>
        </w:rPr>
        <w:t xml:space="preserve">any chemical spray, mechanical</w:t>
      </w:r>
      <w:r>
        <w:t>))</w:t>
      </w:r>
      <w:r>
        <w:rPr/>
        <w:t xml:space="preserve"> </w:t>
      </w:r>
      <w:r>
        <w:rPr>
          <w:u w:val="single"/>
        </w:rPr>
        <w:t xml:space="preserve">isolation or</w:t>
      </w:r>
      <w:r>
        <w:rPr/>
        <w:t xml:space="preserve"> restraint</w:t>
      </w:r>
      <w:r>
        <w:t>((</w:t>
      </w:r>
      <w:r>
        <w:rPr>
          <w:strike/>
        </w:rPr>
        <w:t xml:space="preserve">, or physical force</w:t>
      </w:r>
      <w:r>
        <w:t>))</w:t>
      </w:r>
      <w:r>
        <w:rPr/>
        <w:t xml:space="preserve"> on a student during school-sponsored instruction or activities must inform the building administrator or building administrator's designee as soon as possible, and within two business days submit a written report of the incident to the district office. The written report </w:t>
      </w:r>
      <w:r>
        <w:t>((</w:t>
      </w:r>
      <w:r>
        <w:rPr>
          <w:strike/>
        </w:rPr>
        <w:t xml:space="preserve">should</w:t>
      </w:r>
      <w:r>
        <w:t>))</w:t>
      </w:r>
      <w:r>
        <w:rPr/>
        <w:t xml:space="preserve"> </w:t>
      </w:r>
      <w:r>
        <w:rPr>
          <w:u w:val="single"/>
        </w:rPr>
        <w:t xml:space="preserve">must</w:t>
      </w:r>
      <w:r>
        <w:rPr/>
        <w:t xml:space="preserve"> include, at a minimum, the following information:</w:t>
      </w:r>
    </w:p>
    <w:p>
      <w:pPr>
        <w:ind w:left="0" w:right="0" w:firstLine="360"/>
        <w:jc w:val="both"/>
      </w:pPr>
      <w:r>
        <w:rPr/>
        <w:t xml:space="preserve">(a) The date and time of the incident;</w:t>
      </w:r>
    </w:p>
    <w:p>
      <w:pPr>
        <w:ind w:left="0" w:right="0" w:firstLine="360"/>
        <w:jc w:val="both"/>
      </w:pPr>
      <w:r>
        <w:rPr/>
        <w:t xml:space="preserve">(b) The name and job title of the individual who administered the restraint or isolation;</w:t>
      </w:r>
    </w:p>
    <w:p>
      <w:pPr>
        <w:ind w:left="0" w:right="0" w:firstLine="360"/>
        <w:jc w:val="both"/>
      </w:pPr>
      <w:r>
        <w:rPr/>
        <w:t xml:space="preserve">(c) A description of the activity that led to the restraint or isolation;</w:t>
      </w:r>
    </w:p>
    <w:p>
      <w:pPr>
        <w:ind w:left="0" w:right="0" w:firstLine="360"/>
        <w:jc w:val="both"/>
      </w:pPr>
      <w:r>
        <w:rPr/>
        <w:t xml:space="preserve">(d) The type of restraint or isolation used on the student, including the duration; </w:t>
      </w:r>
      <w:r>
        <w:t>((</w:t>
      </w:r>
      <w:r>
        <w:rPr>
          <w:strike/>
        </w:rPr>
        <w:t xml:space="preserve">and</w:t>
      </w:r>
      <w:r>
        <w:t>))</w:t>
      </w:r>
    </w:p>
    <w:p>
      <w:pPr>
        <w:ind w:left="0" w:right="0" w:firstLine="360"/>
        <w:jc w:val="both"/>
      </w:pPr>
      <w:r>
        <w:rPr/>
        <w:t xml:space="preserve">(e) Whether the student or staff was physically injured during the restraint or isolation </w:t>
      </w:r>
      <w:r>
        <w:rPr>
          <w:u w:val="single"/>
        </w:rPr>
        <w:t xml:space="preserve">incident</w:t>
      </w:r>
      <w:r>
        <w:rPr/>
        <w:t xml:space="preserve"> and any medical care provided</w:t>
      </w:r>
      <w:r>
        <w:rPr>
          <w:u w:val="single"/>
        </w:rPr>
        <w:t xml:space="preserve">; and</w:t>
      </w:r>
    </w:p>
    <w:p>
      <w:pPr>
        <w:ind w:left="0" w:right="0" w:firstLine="360"/>
        <w:jc w:val="both"/>
      </w:pPr>
      <w:r>
        <w:rPr>
          <w:u w:val="single"/>
        </w:rPr>
        <w:t xml:space="preserve">(f) Any recommendations for changing the nature or amount of resources available to the student and staff members in order to avoid similar incidents</w:t>
      </w:r>
      <w:r>
        <w:rPr/>
        <w:t xml:space="preserve">.</w:t>
      </w:r>
    </w:p>
    <w:p>
      <w:pPr>
        <w:ind w:left="0" w:right="0" w:firstLine="360"/>
        <w:jc w:val="both"/>
      </w:pPr>
      <w:r>
        <w:t>((</w:t>
      </w:r>
      <w:r>
        <w:rPr>
          <w:strike/>
        </w:rPr>
        <w:t xml:space="preserve">(5)</w:t>
      </w:r>
      <w:r>
        <w:t>))</w:t>
      </w:r>
      <w:r>
        <w:rPr/>
        <w:t xml:space="preserve"> </w:t>
      </w:r>
      <w:r>
        <w:rPr>
          <w:u w:val="single"/>
        </w:rPr>
        <w:t xml:space="preserve">(6)</w:t>
      </w:r>
      <w:r>
        <w:rPr/>
        <w:t xml:space="preserve">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ind w:left="0" w:right="0" w:firstLine="360"/>
        <w:jc w:val="both"/>
      </w:pPr>
      <w:r>
        <w:rPr>
          <w:u w:val="single"/>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ind w:left="0" w:right="0" w:firstLine="360"/>
        <w:jc w:val="both"/>
      </w:pPr>
      <w:r>
        <w:rPr>
          <w:u w:val="single"/>
        </w:rPr>
        <w:t xml:space="preserve">(b) No later than ninety days after receipt, the office of the superintendent of public instruction shall publish to its web site the data received by the districts. The office of the superintendent of public instruction may use this data to investigate the training, practices, and other efforts used by schools and districts to reduce the use of restraint and isolation.</w:t>
      </w:r>
      <w:r>
        <w:rPr/>
        <w:t xml:space="preserve">"</w:t>
      </w:r>
    </w:p>
    <w:p>
      <w:pPr>
        <w:spacing w:before="480" w:after="0" w:line="408" w:lineRule="exact"/>
      </w:pPr>
      <w:r>
        <w:rPr>
          <w:b/>
          <w:u w:val="single"/>
        </w:rPr>
        <w:t xml:space="preserve">SHB 1240</w:t>
      </w:r>
      <w:r>
        <w:t xml:space="preserve"> -</w:t>
      </w:r>
      <w:r>
        <w:t xml:space="preserve"> </w:t>
        <w:t xml:space="preserve">S AMD</w:t>
      </w:r>
      <w:r>
        <w:t xml:space="preserve"> </w:t>
      </w:r>
      <w:r>
        <w:rPr>
          <w:b/>
        </w:rPr>
        <w:t xml:space="preserve">459</w:t>
      </w:r>
    </w:p>
    <w:p>
      <w:pPr>
        <w:ind w:left="0" w:right="0" w:firstLine="360"/>
        <w:jc w:val="both"/>
      </w:pPr>
      <w:r>
        <w:rPr/>
        <w:t xml:space="preserve">By Senators Litzow, McAuliffe, Dammeier</w:t>
      </w:r>
    </w:p>
    <w:p>
      <w:pPr>
        <w:jc w:val="right"/>
      </w:pPr>
      <w:r>
        <w:rPr>
          <w:b/>
        </w:rPr>
        <w:t xml:space="preserve">ADOPTED 4/21/2015</w:t>
      </w:r>
    </w:p>
    <w:p>
      <w:pPr>
        <w:ind w:left="0" w:right="0" w:firstLine="360"/>
        <w:jc w:val="both"/>
      </w:pPr>
      <w:r>
        <w:rPr/>
        <w:t xml:space="preserve">On page 1, line 2 of the title, after "schools;" strike the remainder of the title and insert "amending RCW 28A.155.020 and 28A.600.485; and creating a new section."</w:t>
      </w:r>
    </w:p>
    <w:p>
      <w:pPr>
        <w:ind w:left="0" w:right="0" w:firstLine="360"/>
        <w:jc w:val="both"/>
      </w:pPr>
      <w:r>
        <w:rPr>
          <w:u w:val="single"/>
        </w:rPr>
        <w:t xml:space="preserve">EFFECT:</w:t>
      </w:r>
      <w:r>
        <w:rPr/>
        <w:t xml:space="preserve"> Specifies in the intent section that physically restraining or isolating a student has no educational or therapeutic benefit "when not necessary for immediate safety."</w:t>
      </w:r>
    </w:p>
    <w:p>
      <w:pPr>
        <w:ind w:left="0" w:right="0" w:firstLine="360"/>
        <w:jc w:val="both"/>
      </w:pPr>
      <w:r>
        <w:rPr/>
        <w:t xml:space="preserve">States in the definition of isolation that it does not include temporary removal of a student from his or her regular instructional area to an unlocked area for purposes of carrying out an appropriate positive behavior intervention plan.</w:t>
      </w:r>
    </w:p>
    <w:p>
      <w:pPr>
        <w:ind w:left="0" w:right="0" w:firstLine="360"/>
        <w:jc w:val="both"/>
      </w:pPr>
      <w:r>
        <w:rPr/>
        <w:t xml:space="preserve">Specifies in the definition of restraint that it does not include appropriate use of a prescribed medical, orthopedic, or therapeutic device when used as intended and provides examples.</w:t>
      </w:r>
    </w:p>
    <w:p>
      <w:pPr>
        <w:ind w:left="0" w:right="0" w:firstLine="360"/>
        <w:jc w:val="both"/>
      </w:pPr>
      <w:r>
        <w:rPr/>
        <w:t xml:space="preserve">Provides that an IEP or section 504 plan may include the use of restraint or isolation as a planned behavior intervention if a student's individual needs require more specific advanced educational planning and the student's parent or guardian agrees.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c02c7eb53d4b7d" /></Relationships>
</file>