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21f5e231f447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1100-S.E2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HLTH</w:t>
        </w:r>
      </w:r>
      <w:r>
        <w:rPr>
          <w:b/>
        </w:rPr>
        <w:t xml:space="preserve"> </w:t>
        <w:r>
          <w:rPr/>
          <w:t xml:space="preserve">S1100.9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2ESHB 1100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Health Care</w:t>
      </w:r>
    </w:p>
    <w:p>
      <w:pPr>
        <w:jc w:val="right"/>
      </w:pPr>
      <w:r>
        <w:rPr>
          <w:b/>
        </w:rPr>
        <w:t xml:space="preserve">ADOPTED WITH AMENDMENTS 02/25/2016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a5a8d63f4407e" /></Relationships>
</file>