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3351E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4F36">
            <w:t>6542-S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4F3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4F36">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4F36">
            <w:t>JONE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4F36">
            <w:t>012</w:t>
          </w:r>
        </w:sdtContent>
      </w:sdt>
    </w:p>
    <w:p w:rsidR="00DF5D0E" w:rsidP="00B73E0A" w:rsidRDefault="00AA1230">
      <w:pPr>
        <w:pStyle w:val="OfferedBy"/>
        <w:spacing w:after="120"/>
      </w:pPr>
      <w:r>
        <w:tab/>
      </w:r>
      <w:r>
        <w:tab/>
      </w:r>
      <w:r>
        <w:tab/>
      </w:r>
    </w:p>
    <w:p w:rsidR="00DF5D0E" w:rsidRDefault="003351E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4F36">
            <w:rPr>
              <w:b/>
              <w:u w:val="single"/>
            </w:rPr>
            <w:t>SSB 6542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0F4F36" w:rsidR="000F4F36">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74C0F">
            <w:rPr>
              <w:b/>
            </w:rPr>
            <w:t xml:space="preserve"> 617</w:t>
          </w:r>
        </w:sdtContent>
      </w:sdt>
    </w:p>
    <w:p w:rsidR="00DF5D0E" w:rsidP="00605C39" w:rsidRDefault="003351E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4F36">
            <w:t>By Senator Hasegawa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0F4F36">
          <w:pPr>
            <w:spacing w:line="408" w:lineRule="exact"/>
            <w:jc w:val="right"/>
            <w:rPr>
              <w:b/>
              <w:bCs/>
            </w:rPr>
          </w:pPr>
          <w:r>
            <w:rPr>
              <w:b/>
              <w:bCs/>
            </w:rPr>
            <w:t xml:space="preserve">WITHDRAWN 03/08/2014</w:t>
          </w:r>
        </w:p>
      </w:sdtContent>
    </w:sdt>
    <w:permStart w:edGrp="everyone" w:id="1491015012"/>
    <w:p w:rsidR="003D5DA7" w:rsidP="003D5DA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bookmarkStart w:name="_GoBack" w:id="1"/>
      <w:bookmarkEnd w:id="1"/>
      <w:r w:rsidR="003D5DA7">
        <w:t>On page 2, after line 31, insert the following:</w:t>
      </w:r>
    </w:p>
    <w:p w:rsidR="003D5DA7" w:rsidP="003D5DA7" w:rsidRDefault="003D5DA7">
      <w:pPr>
        <w:pStyle w:val="Page"/>
      </w:pPr>
      <w:r>
        <w:tab/>
        <w:t>"(b) Recommend a state financial system that best implements the state’s marijuana marketplace while maximizing public safety, accurate tax accounting, and compliance with the United States attorney general’s guidance regarding marijuana enforcement and guidance regarding marijuana related financial crimes on implementation of Initiative Measure No.502;"</w:t>
      </w:r>
    </w:p>
    <w:p w:rsidR="003D5DA7" w:rsidP="003D5DA7" w:rsidRDefault="003D5DA7">
      <w:pPr>
        <w:pStyle w:val="Page"/>
      </w:pPr>
    </w:p>
    <w:p w:rsidR="000F4F36" w:rsidP="003D5DA7" w:rsidRDefault="003D5DA7">
      <w:pPr>
        <w:pStyle w:val="Page"/>
      </w:pPr>
      <w:proofErr w:type="spellStart"/>
      <w:r>
        <w:t>Reletter</w:t>
      </w:r>
      <w:proofErr w:type="spellEnd"/>
      <w:r>
        <w:t xml:space="preserve"> the subparagraphs accordingly.</w:t>
      </w:r>
    </w:p>
    <w:permEnd w:id="1491015012"/>
    <w:p w:rsidR="00ED2EEB" w:rsidP="000F4F36"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4270704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F4F3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D5DA7" w:rsidRDefault="0096303F">
                <w:pPr>
                  <w:pStyle w:val="Effect"/>
                  <w:suppressLineNumbers/>
                </w:pPr>
                <w:r w:rsidRPr="0096303F">
                  <w:tab/>
                </w:r>
                <w:r w:rsidRPr="0096303F" w:rsidR="001C1B27">
                  <w:rPr>
                    <w:u w:val="single"/>
                  </w:rPr>
                  <w:t>EFFECT:</w:t>
                </w:r>
                <w:r w:rsidRPr="0096303F" w:rsidR="001C1B27">
                  <w:t>  </w:t>
                </w:r>
                <w:r w:rsidR="003D5DA7">
                  <w:t>Directs the State Cannabis Industry C</w:t>
                </w:r>
                <w:r w:rsidR="003D5DA7">
                  <w:t>oordinating</w:t>
                </w:r>
                <w:r w:rsidR="003D5DA7">
                  <w:t xml:space="preserve"> C</w:t>
                </w:r>
                <w:r w:rsidR="003D5DA7">
                  <w:t>ommittee</w:t>
                </w:r>
                <w:r w:rsidRPr="0096303F" w:rsidR="001C1B27">
                  <w:t> </w:t>
                </w:r>
                <w:r w:rsidR="003D5DA7">
                  <w:t>to recommend a state financial system to implement the marijuana marketplace to maximize public safety, accurate tax accounting, and compliance with recent guidance from the United State Attorney General.</w:t>
                </w:r>
              </w:p>
              <w:p w:rsidRPr="007D1589" w:rsidR="001B4E53" w:rsidP="000F4F36" w:rsidRDefault="001B4E53">
                <w:pPr>
                  <w:pStyle w:val="ListBullet"/>
                  <w:numPr>
                    <w:ilvl w:val="0"/>
                    <w:numId w:val="0"/>
                  </w:numPr>
                  <w:suppressLineNumbers/>
                </w:pPr>
              </w:p>
            </w:tc>
          </w:tr>
        </w:sdtContent>
      </w:sdt>
      <w:permEnd w:id="1242707042"/>
    </w:tbl>
    <w:p w:rsidR="00DF5D0E" w:rsidP="000F4F36" w:rsidRDefault="00DF5D0E">
      <w:pPr>
        <w:pStyle w:val="BillEnd"/>
        <w:suppressLineNumbers/>
      </w:pPr>
    </w:p>
    <w:p w:rsidR="00DF5D0E" w:rsidP="000F4F36" w:rsidRDefault="00DE256E">
      <w:pPr>
        <w:pStyle w:val="BillEnd"/>
        <w:suppressLineNumbers/>
      </w:pPr>
      <w:r>
        <w:rPr>
          <w:b/>
        </w:rPr>
        <w:t>--- END ---</w:t>
      </w:r>
    </w:p>
    <w:p w:rsidR="00DF5D0E" w:rsidP="000F4F3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F36" w:rsidRDefault="000F4F36" w:rsidP="00DF5D0E">
      <w:r>
        <w:separator/>
      </w:r>
    </w:p>
  </w:endnote>
  <w:endnote w:type="continuationSeparator" w:id="0">
    <w:p w:rsidR="000F4F36" w:rsidRDefault="000F4F3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0F4F36">
        <w:t>6542-S AMS HASE JONE 012</w:t>
      </w:r>
    </w:fldSimple>
    <w:r w:rsidR="001B4E53">
      <w:tab/>
    </w:r>
    <w:r>
      <w:fldChar w:fldCharType="begin"/>
    </w:r>
    <w:r>
      <w:instrText xml:space="preserve"> PAGE  \* Arabic  \* MERGEFORMAT </w:instrText>
    </w:r>
    <w:r>
      <w:fldChar w:fldCharType="separate"/>
    </w:r>
    <w:r w:rsidR="000F4F3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0F4F36">
        <w:t>6542-S AMS HASE JONE 012</w:t>
      </w:r>
    </w:fldSimple>
    <w:r w:rsidR="001B4E53">
      <w:tab/>
    </w:r>
    <w:r>
      <w:fldChar w:fldCharType="begin"/>
    </w:r>
    <w:r>
      <w:instrText xml:space="preserve"> PAGE  \* Arabic  \* MERGEFORMAT </w:instrText>
    </w:r>
    <w:r>
      <w:fldChar w:fldCharType="separate"/>
    </w:r>
    <w:r w:rsidR="003D5DA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F36" w:rsidRDefault="000F4F36" w:rsidP="00DF5D0E">
      <w:r>
        <w:separator/>
      </w:r>
    </w:p>
  </w:footnote>
  <w:footnote w:type="continuationSeparator" w:id="0">
    <w:p w:rsidR="000F4F36" w:rsidRDefault="000F4F3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0F4F36"/>
    <w:rsid w:val="00102468"/>
    <w:rsid w:val="00106544"/>
    <w:rsid w:val="00146AAF"/>
    <w:rsid w:val="001A775A"/>
    <w:rsid w:val="001B4E53"/>
    <w:rsid w:val="001C1B27"/>
    <w:rsid w:val="001E6675"/>
    <w:rsid w:val="00217E8A"/>
    <w:rsid w:val="00265296"/>
    <w:rsid w:val="00281CBD"/>
    <w:rsid w:val="00316CD9"/>
    <w:rsid w:val="003351E9"/>
    <w:rsid w:val="003D5DA7"/>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74C0F"/>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C1F8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6542-S</BillDocName>
  <AmendType>AMS</AmendType>
  <SponsorAcronym>HASE</SponsorAcronym>
  <DrafterAcronym>JONE</DrafterAcronym>
  <DraftNumber>012</DraftNumber>
  <ReferenceNumber>SSB 6542</ReferenceNumber>
  <Floor>S AMD</Floor>
  <AmendmentNumber> 617</AmendmentNumber>
  <Sponsors>By Senator Hasegawa</Sponsors>
  <FloorAction>WITHDRAWN 03/08/2014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186</Words>
  <Characters>687</Characters>
  <Application>Microsoft Office Word</Application>
  <DocSecurity>8</DocSecurity>
  <Lines>137</Lines>
  <Paragraphs>72</Paragraphs>
  <ScaleCrop>false</ScaleCrop>
  <HeadingPairs>
    <vt:vector size="2" baseType="variant">
      <vt:variant>
        <vt:lpstr>Title</vt:lpstr>
      </vt:variant>
      <vt:variant>
        <vt:i4>1</vt:i4>
      </vt:variant>
    </vt:vector>
  </HeadingPairs>
  <TitlesOfParts>
    <vt:vector size="1" baseType="lpstr">
      <vt:lpstr>6542-S AMS HASE JONE 012</vt:lpstr>
    </vt:vector>
  </TitlesOfParts>
  <Company>Washington State Legislature</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6542-S AMS HASE JONE 012</dc:title>
  <dc:creator>Steve Jones</dc:creator>
  <cp:lastModifiedBy>Steve Jones</cp:lastModifiedBy>
  <cp:revision>2</cp:revision>
  <dcterms:created xsi:type="dcterms:W3CDTF">2014-03-04T17:35:00Z</dcterms:created>
  <dcterms:modified xsi:type="dcterms:W3CDTF">2014-03-04T17:41:00Z</dcterms:modified>
</cp:coreProperties>
</file>