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0E" w:rsidP="0072541D" w:rsidRDefault="00FA451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9242B">
            <w:t>6076-S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9242B">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9242B">
            <w:t>ROLF</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9242B">
            <w:t>BOWN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9242B">
            <w:t>008</w:t>
          </w:r>
        </w:sdtContent>
      </w:sdt>
    </w:p>
    <w:p w:rsidR="00DF5D0E" w:rsidP="00B73E0A" w:rsidRDefault="00AA1230">
      <w:pPr>
        <w:pStyle w:val="OfferedBy"/>
        <w:spacing w:after="120"/>
      </w:pPr>
      <w:r>
        <w:tab/>
      </w:r>
      <w:r>
        <w:tab/>
      </w:r>
      <w:r>
        <w:tab/>
      </w:r>
    </w:p>
    <w:p w:rsidR="00DF5D0E" w:rsidRDefault="00FA451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9242B">
            <w:rPr>
              <w:b/>
              <w:u w:val="single"/>
            </w:rPr>
            <w:t>SSB 6076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49242B" w:rsidR="0049242B">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6D022A">
            <w:rPr>
              <w:b/>
            </w:rPr>
            <w:t xml:space="preserve"> 457</w:t>
          </w:r>
        </w:sdtContent>
      </w:sdt>
    </w:p>
    <w:p w:rsidR="00DF5D0E" w:rsidP="00605C39" w:rsidRDefault="00FA451A">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9242B">
            <w:t>By Senator Rolfes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49242B">
          <w:pPr>
            <w:spacing w:line="408" w:lineRule="exact"/>
            <w:jc w:val="right"/>
            <w:rPr>
              <w:b/>
              <w:bCs/>
            </w:rPr>
          </w:pPr>
          <w:r>
            <w:rPr>
              <w:b/>
              <w:bCs/>
            </w:rPr>
            <w:t xml:space="preserve">ADOPTED 02/14/2014</w:t>
          </w:r>
        </w:p>
      </w:sdtContent>
    </w:sdt>
    <w:permStart w:edGrp="everyone" w:id="1715620277"/>
    <w:p w:rsidR="0049242B"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0"/>
      <w:bookmarkEnd w:id="0"/>
      <w:r w:rsidR="00DE256E">
        <w:tab/>
      </w:r>
      <w:r w:rsidR="0049242B">
        <w:t xml:space="preserve">On page </w:t>
      </w:r>
      <w:r w:rsidR="00FA451A">
        <w:t>2</w:t>
      </w:r>
      <w:r w:rsidR="0049242B">
        <w:t xml:space="preserve">, after line </w:t>
      </w:r>
      <w:r w:rsidR="00FA451A">
        <w:t>19</w:t>
      </w:r>
      <w:r w:rsidR="0049242B">
        <w:t>, insert the following:</w:t>
      </w:r>
      <w:bookmarkStart w:name="_GoBack" w:id="1"/>
      <w:bookmarkEnd w:id="1"/>
      <w:r w:rsidR="00FA451A">
        <w:t xml:space="preserve"> "(3)Any board of county commissioners that uses the tax levied under RCW 84.34.230 for maintenance and operations of parks and recreation land under subsection (2) of this section may do so only after an affirmative vote by the commission."</w:t>
      </w:r>
    </w:p>
    <w:permEnd w:id="1715620277"/>
    <w:p w:rsidR="00ED2EEB" w:rsidP="0049242B"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726954028"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49242B"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FA451A"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FA451A">
                  <w:t>Requires an affirmative vote of the County Commissioners before authorizing the use of the Conservation Futures property tax for maintenance and operations expenses.</w:t>
                </w:r>
              </w:p>
            </w:tc>
          </w:tr>
        </w:sdtContent>
      </w:sdt>
      <w:permEnd w:id="1726954028"/>
    </w:tbl>
    <w:p w:rsidR="00DF5D0E" w:rsidP="0049242B" w:rsidRDefault="00DF5D0E">
      <w:pPr>
        <w:pStyle w:val="BillEnd"/>
        <w:suppressLineNumbers/>
      </w:pPr>
    </w:p>
    <w:p w:rsidR="00DF5D0E" w:rsidP="0049242B" w:rsidRDefault="00DE256E">
      <w:pPr>
        <w:pStyle w:val="BillEnd"/>
        <w:suppressLineNumbers/>
      </w:pPr>
      <w:r>
        <w:rPr>
          <w:b/>
        </w:rPr>
        <w:t>--- END ---</w:t>
      </w:r>
    </w:p>
    <w:p w:rsidR="00DF5D0E" w:rsidP="0049242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42B" w:rsidRDefault="0049242B" w:rsidP="00DF5D0E">
      <w:r>
        <w:separator/>
      </w:r>
    </w:p>
  </w:endnote>
  <w:endnote w:type="continuationSeparator" w:id="0">
    <w:p w:rsidR="0049242B" w:rsidRDefault="0049242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267B1">
    <w:pPr>
      <w:pStyle w:val="AmendDraftFooter"/>
    </w:pPr>
    <w:fldSimple w:instr=" TITLE   \* MERGEFORMAT ">
      <w:r w:rsidR="0049242B">
        <w:t>6076-S AMS ROLF BOWN 008</w:t>
      </w:r>
    </w:fldSimple>
    <w:r w:rsidR="001B4E53">
      <w:tab/>
    </w:r>
    <w:r>
      <w:fldChar w:fldCharType="begin"/>
    </w:r>
    <w:r>
      <w:instrText xml:space="preserve"> PAGE  \* Arabic  \* MERGEFORMAT </w:instrText>
    </w:r>
    <w:r>
      <w:fldChar w:fldCharType="separate"/>
    </w:r>
    <w:r w:rsidR="0049242B">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267B1">
    <w:pPr>
      <w:pStyle w:val="AmendDraftFooter"/>
    </w:pPr>
    <w:fldSimple w:instr=" TITLE   \* MERGEFORMAT ">
      <w:r w:rsidR="0049242B">
        <w:t>6076-S AMS ROLF BOWN 008</w:t>
      </w:r>
    </w:fldSimple>
    <w:r w:rsidR="001B4E53">
      <w:tab/>
    </w:r>
    <w:r>
      <w:fldChar w:fldCharType="begin"/>
    </w:r>
    <w:r>
      <w:instrText xml:space="preserve"> PAGE  \* Arabic  \* MERGEFORMAT </w:instrText>
    </w:r>
    <w:r>
      <w:fldChar w:fldCharType="separate"/>
    </w:r>
    <w:r w:rsidR="00FA451A">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42B" w:rsidRDefault="0049242B" w:rsidP="00DF5D0E">
      <w:r>
        <w:separator/>
      </w:r>
    </w:p>
  </w:footnote>
  <w:footnote w:type="continuationSeparator" w:id="0">
    <w:p w:rsidR="0049242B" w:rsidRDefault="0049242B"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42B"/>
    <w:rsid w:val="00492DDC"/>
    <w:rsid w:val="004C6615"/>
    <w:rsid w:val="00523C5A"/>
    <w:rsid w:val="005E69C3"/>
    <w:rsid w:val="00605C39"/>
    <w:rsid w:val="006841E6"/>
    <w:rsid w:val="006D022A"/>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A451A"/>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FE7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6076-S</BillDocName>
  <AmendType>AMS</AmendType>
  <SponsorAcronym>ROLF</SponsorAcronym>
  <DrafterAcronym>BOWN</DrafterAcronym>
  <DraftNumber>008</DraftNumber>
  <ReferenceNumber>SSB 6076</ReferenceNumber>
  <Floor>S AMD</Floor>
  <AmendmentNumber> 457</AmendmentNumber>
  <Sponsors>By Senator Rolfes</Sponsors>
  <FloorAction>ADOPTED 02/14/2014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TotalTime>
  <Pages>1</Pages>
  <Words>134</Words>
  <Characters>479</Characters>
  <Application>Microsoft Office Word</Application>
  <DocSecurity>8</DocSecurity>
  <Lines>95</Lines>
  <Paragraphs>51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6076-S AMS ROLF BOWN 008</dc:title>
  <dc:creator>Nicholas Bowman</dc:creator>
  <cp:lastModifiedBy>Nicholas Bowman</cp:lastModifiedBy>
  <cp:revision>2</cp:revision>
  <dcterms:created xsi:type="dcterms:W3CDTF">2014-02-14T19:18:00Z</dcterms:created>
  <dcterms:modified xsi:type="dcterms:W3CDTF">2014-02-14T19:23:00Z</dcterms:modified>
</cp:coreProperties>
</file>