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100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1356C">
            <w:t>6001-S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1356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1356C">
            <w:t>ERIC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1356C">
            <w:t>JOHN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1356C">
            <w:t>202</w:t>
          </w:r>
        </w:sdtContent>
      </w:sdt>
    </w:p>
    <w:p w:rsidR="00DF5D0E" w:rsidP="00B73E0A" w:rsidRDefault="00AA1230">
      <w:pPr>
        <w:pStyle w:val="OfferedBy"/>
        <w:spacing w:after="120"/>
      </w:pPr>
      <w:r>
        <w:tab/>
      </w:r>
      <w:r>
        <w:tab/>
      </w:r>
      <w:r>
        <w:tab/>
      </w:r>
    </w:p>
    <w:p w:rsidR="00DF5D0E" w:rsidRDefault="00D100C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1356C">
            <w:rPr>
              <w:b/>
              <w:u w:val="single"/>
            </w:rPr>
            <w:t>SSB 6001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1356C" w:rsidR="00A1356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95C51">
            <w:rPr>
              <w:b/>
            </w:rPr>
            <w:t xml:space="preserve"> 592</w:t>
          </w:r>
        </w:sdtContent>
      </w:sdt>
    </w:p>
    <w:p w:rsidR="00DF5D0E" w:rsidP="00605C39" w:rsidRDefault="00D100C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1356C">
            <w:t>By Senator Ericksen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1356C">
          <w:pPr>
            <w:spacing w:line="408" w:lineRule="exact"/>
            <w:jc w:val="right"/>
            <w:rPr>
              <w:b/>
              <w:bCs/>
            </w:rPr>
          </w:pPr>
          <w:r>
            <w:rPr>
              <w:b/>
              <w:bCs/>
            </w:rPr>
            <w:t xml:space="preserve">PULLED 03/04/2014</w:t>
          </w:r>
        </w:p>
      </w:sdtContent>
    </w:sdt>
    <w:permStart w:edGrp="everyone" w:id="1871453485"/>
    <w:p w:rsidR="000935DC" w:rsidP="000935D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935DC">
        <w:t>On page 40, line 15, strike "</w:t>
      </w:r>
      <w:r w:rsidRPr="000824FF" w:rsidR="000935DC">
        <w:rPr>
          <w:u w:val="single"/>
        </w:rPr>
        <w:t>$</w:t>
      </w:r>
      <w:r w:rsidR="000935DC">
        <w:rPr>
          <w:u w:val="single"/>
        </w:rPr>
        <w:t>1,313,555,000</w:t>
      </w:r>
      <w:r w:rsidR="000935DC">
        <w:t>", and insert "</w:t>
      </w:r>
      <w:r w:rsidRPr="000824FF" w:rsidR="000935DC">
        <w:rPr>
          <w:u w:val="single"/>
        </w:rPr>
        <w:t>$</w:t>
      </w:r>
      <w:r w:rsidR="000935DC">
        <w:rPr>
          <w:u w:val="single"/>
        </w:rPr>
        <w:t>1,287,502,000</w:t>
      </w:r>
      <w:r w:rsidR="000935DC">
        <w:t>"</w:t>
      </w:r>
    </w:p>
    <w:p w:rsidR="000935DC" w:rsidP="000935DC" w:rsidRDefault="000935DC">
      <w:pPr>
        <w:pStyle w:val="Page"/>
      </w:pPr>
    </w:p>
    <w:p w:rsidR="000935DC" w:rsidP="000935DC" w:rsidRDefault="000935DC">
      <w:pPr>
        <w:pStyle w:val="Page"/>
      </w:pPr>
      <w:r>
        <w:fldChar w:fldCharType="begin"/>
      </w:r>
      <w:r>
        <w:instrText xml:space="preserve"> ADVANCE  \y 182 </w:instrText>
      </w:r>
      <w:r>
        <w:fldChar w:fldCharType="end"/>
      </w:r>
      <w:r w:rsidRPr="00D85903">
        <w:t xml:space="preserve"> </w:t>
      </w:r>
      <w:r>
        <w:tab/>
        <w:t>On page 40, line 28, strike "</w:t>
      </w:r>
      <w:r w:rsidRPr="000824FF">
        <w:rPr>
          <w:u w:val="single"/>
        </w:rPr>
        <w:t>$</w:t>
      </w:r>
      <w:r>
        <w:rPr>
          <w:u w:val="single"/>
        </w:rPr>
        <w:t>880,111,000</w:t>
      </w:r>
      <w:r>
        <w:t>", and insert "</w:t>
      </w:r>
      <w:r w:rsidRPr="000824FF">
        <w:rPr>
          <w:u w:val="single"/>
        </w:rPr>
        <w:t>$</w:t>
      </w:r>
      <w:r>
        <w:rPr>
          <w:u w:val="single"/>
        </w:rPr>
        <w:t>733,003,000</w:t>
      </w:r>
      <w:r>
        <w:t>"</w:t>
      </w:r>
    </w:p>
    <w:p w:rsidR="000935DC" w:rsidP="000935DC" w:rsidRDefault="000935DC">
      <w:pPr>
        <w:pStyle w:val="RCWSLText"/>
      </w:pPr>
    </w:p>
    <w:p w:rsidRPr="0035732C" w:rsidR="000935DC" w:rsidP="000935DC" w:rsidRDefault="000935DC">
      <w:pPr>
        <w:pStyle w:val="Page"/>
      </w:pPr>
      <w:r>
        <w:tab/>
        <w:t>On page 40, line 33, strike "</w:t>
      </w:r>
      <w:r w:rsidRPr="000824FF">
        <w:rPr>
          <w:u w:val="single"/>
        </w:rPr>
        <w:t>$</w:t>
      </w:r>
      <w:r>
        <w:rPr>
          <w:u w:val="single"/>
        </w:rPr>
        <w:t>3,572,584,000</w:t>
      </w:r>
      <w:r>
        <w:t>", and insert "</w:t>
      </w:r>
      <w:r>
        <w:rPr>
          <w:u w:val="single"/>
        </w:rPr>
        <w:t>$3,399,423,000</w:t>
      </w:r>
      <w:r>
        <w:t>"</w:t>
      </w:r>
    </w:p>
    <w:p w:rsidRPr="0035732C" w:rsidR="000935DC" w:rsidP="000935DC" w:rsidRDefault="000935DC">
      <w:pPr>
        <w:pStyle w:val="RCWSLText"/>
      </w:pPr>
    </w:p>
    <w:p w:rsidR="000935DC" w:rsidP="000935DC" w:rsidRDefault="000935DC">
      <w:pPr>
        <w:pStyle w:val="Page"/>
      </w:pPr>
      <w:r>
        <w:tab/>
        <w:t>On page 41, beginning on line 17, strike all material through "</w:t>
      </w:r>
      <w:r w:rsidRPr="00AB3A3B">
        <w:rPr>
          <w:u w:val="single"/>
        </w:rPr>
        <w:t>applied</w:t>
      </w:r>
      <w:r>
        <w:t>" on line 21</w:t>
      </w:r>
    </w:p>
    <w:p w:rsidR="000935DC" w:rsidP="000935DC" w:rsidRDefault="000935DC">
      <w:pPr>
        <w:pStyle w:val="Page"/>
      </w:pPr>
    </w:p>
    <w:p w:rsidR="000935DC" w:rsidP="000935DC" w:rsidRDefault="000935DC">
      <w:pPr>
        <w:pStyle w:val="Page"/>
      </w:pPr>
      <w:r>
        <w:tab/>
        <w:t>On page 44, line 26, strike "</w:t>
      </w:r>
      <w:r w:rsidRPr="000824FF">
        <w:rPr>
          <w:u w:val="single"/>
        </w:rPr>
        <w:t>$</w:t>
      </w:r>
      <w:r w:rsidRPr="00FC4581">
        <w:rPr>
          <w:u w:val="single"/>
        </w:rPr>
        <w:t>165,175,000</w:t>
      </w:r>
      <w:r>
        <w:t>", and insert "</w:t>
      </w:r>
      <w:r w:rsidRPr="000824FF">
        <w:rPr>
          <w:u w:val="single"/>
        </w:rPr>
        <w:t>$</w:t>
      </w:r>
      <w:r w:rsidRPr="00FC4581">
        <w:rPr>
          <w:u w:val="single"/>
        </w:rPr>
        <w:t>139,122,000</w:t>
      </w:r>
      <w:r>
        <w:t>"</w:t>
      </w:r>
    </w:p>
    <w:p w:rsidR="000935DC" w:rsidP="000935DC" w:rsidRDefault="000935DC">
      <w:pPr>
        <w:suppressLineNumbers/>
        <w:rPr>
          <w:spacing w:val="-3"/>
        </w:rPr>
      </w:pPr>
    </w:p>
    <w:p w:rsidR="000935DC" w:rsidP="000935DC" w:rsidRDefault="000935DC">
      <w:pPr>
        <w:pStyle w:val="Page"/>
      </w:pPr>
      <w:r>
        <w:fldChar w:fldCharType="begin"/>
      </w:r>
      <w:r>
        <w:instrText xml:space="preserve"> ADVANCE  \y 182 </w:instrText>
      </w:r>
      <w:r>
        <w:fldChar w:fldCharType="end"/>
      </w:r>
      <w:r>
        <w:tab/>
        <w:t>On page 44, line 29, strike "</w:t>
      </w:r>
      <w:r w:rsidRPr="000824FF">
        <w:rPr>
          <w:u w:val="single"/>
        </w:rPr>
        <w:t>$</w:t>
      </w:r>
      <w:r>
        <w:rPr>
          <w:u w:val="single"/>
        </w:rPr>
        <w:t>880,110,000</w:t>
      </w:r>
      <w:r>
        <w:t>", and insert "</w:t>
      </w:r>
      <w:r w:rsidRPr="000824FF">
        <w:rPr>
          <w:u w:val="single"/>
        </w:rPr>
        <w:t>$</w:t>
      </w:r>
      <w:r>
        <w:rPr>
          <w:u w:val="single"/>
        </w:rPr>
        <w:t>733,003,000</w:t>
      </w:r>
      <w:r>
        <w:t>"</w:t>
      </w:r>
    </w:p>
    <w:p w:rsidR="000935DC" w:rsidP="000935DC" w:rsidRDefault="000935DC">
      <w:pPr>
        <w:suppressLineNumbers/>
        <w:rPr>
          <w:spacing w:val="-3"/>
        </w:rPr>
      </w:pPr>
    </w:p>
    <w:p w:rsidR="000935DC" w:rsidP="000935DC" w:rsidRDefault="000935DC">
      <w:pPr>
        <w:suppressLineNumbers/>
        <w:ind w:firstLine="720"/>
      </w:pPr>
      <w:r>
        <w:t xml:space="preserve">On page 44, </w:t>
      </w:r>
      <w:proofErr w:type="gramStart"/>
      <w:r>
        <w:t>line  34</w:t>
      </w:r>
      <w:proofErr w:type="gramEnd"/>
      <w:r>
        <w:t>, strike "</w:t>
      </w:r>
      <w:r w:rsidRPr="000824FF">
        <w:rPr>
          <w:u w:val="single"/>
        </w:rPr>
        <w:t>$</w:t>
      </w:r>
      <w:r>
        <w:rPr>
          <w:u w:val="single"/>
        </w:rPr>
        <w:t>354,411,000</w:t>
      </w:r>
      <w:r>
        <w:t>", and insert "</w:t>
      </w:r>
      <w:r w:rsidRPr="000824FF">
        <w:rPr>
          <w:u w:val="single"/>
        </w:rPr>
        <w:t>$</w:t>
      </w:r>
      <w:r>
        <w:rPr>
          <w:u w:val="single"/>
        </w:rPr>
        <w:t>374,039,000</w:t>
      </w:r>
      <w:r>
        <w:t>"</w:t>
      </w:r>
    </w:p>
    <w:p w:rsidR="000935DC" w:rsidP="000935DC" w:rsidRDefault="000935DC">
      <w:pPr>
        <w:suppressLineNumbers/>
        <w:ind w:firstLine="720"/>
      </w:pPr>
    </w:p>
    <w:p w:rsidRPr="00DF1287" w:rsidR="000935DC" w:rsidP="000935DC" w:rsidRDefault="000935DC">
      <w:pPr>
        <w:suppressLineNumbers/>
        <w:ind w:firstLine="720"/>
        <w:rPr>
          <w:u w:val="single"/>
        </w:rPr>
      </w:pPr>
      <w:r>
        <w:t>On page 45, beginning on line 10, strike all material through "</w:t>
      </w:r>
      <w:r w:rsidRPr="00DF1287">
        <w:rPr>
          <w:u w:val="single"/>
        </w:rPr>
        <w:t>5</w:t>
      </w:r>
      <w:r>
        <w:t>" on line 22, and insert "</w:t>
      </w:r>
      <w:r>
        <w:rPr>
          <w:u w:val="single"/>
        </w:rPr>
        <w:t>use tolls to pay for all cost overruns</w:t>
      </w:r>
      <w:r w:rsidRPr="00A450FC">
        <w:t>"</w:t>
      </w:r>
    </w:p>
    <w:p w:rsidR="000935DC" w:rsidP="000935DC" w:rsidRDefault="000935DC">
      <w:pPr>
        <w:suppressLineNumbers/>
        <w:ind w:firstLine="720"/>
      </w:pPr>
    </w:p>
    <w:p w:rsidR="00A1356C" w:rsidP="00C8108C" w:rsidRDefault="000935DC">
      <w:pPr>
        <w:pStyle w:val="Page"/>
      </w:pPr>
      <w:r>
        <w:tab/>
        <w:t xml:space="preserve">On page 48, </w:t>
      </w:r>
      <w:r w:rsidR="00570605">
        <w:t xml:space="preserve">beginning on line </w:t>
      </w:r>
      <w:r>
        <w:t>22, strike all material through "</w:t>
      </w:r>
      <w:r w:rsidRPr="00DF1287">
        <w:rPr>
          <w:u w:val="single"/>
        </w:rPr>
        <w:t>applied</w:t>
      </w:r>
      <w:r>
        <w:t>"</w:t>
      </w:r>
      <w:r w:rsidR="00570605">
        <w:t xml:space="preserve"> on line 26</w:t>
      </w:r>
    </w:p>
    <w:permEnd w:id="1871453485"/>
    <w:p w:rsidR="00ED2EEB" w:rsidP="00A1356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3372875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1356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1356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95154">
                  <w:t>Decreases the appropriation related to cost overruns for</w:t>
                </w:r>
                <w:r w:rsidR="00570605">
                  <w:t xml:space="preserve"> the SR 520 Floating Bridge Replacement and HOV project and adjusts appropriations to accounts accordingly.   Removes language that states the Legislature's intent to use triple pledge bonds, transportation partnership account funds, and federal funds to pay </w:t>
                </w:r>
                <w:r w:rsidR="00570605">
                  <w:lastRenderedPageBreak/>
                  <w:t>for cost overruns related to change orders, additional sales tax, and future risks associated with pontoon design errors.  Clarifies the Legislature's intent to use toll revenue to pay for any cost overruns.</w:t>
                </w:r>
                <w:r w:rsidRPr="0096303F" w:rsidR="001C1B27">
                  <w:t> </w:t>
                </w:r>
              </w:p>
              <w:p w:rsidRPr="007D1589" w:rsidR="001B4E53" w:rsidP="00A1356C" w:rsidRDefault="001B4E53">
                <w:pPr>
                  <w:pStyle w:val="ListBullet"/>
                  <w:numPr>
                    <w:ilvl w:val="0"/>
                    <w:numId w:val="0"/>
                  </w:numPr>
                  <w:suppressLineNumbers/>
                </w:pPr>
              </w:p>
            </w:tc>
          </w:tr>
        </w:sdtContent>
      </w:sdt>
      <w:permEnd w:id="433728758"/>
    </w:tbl>
    <w:p w:rsidR="00DF5D0E" w:rsidP="00A1356C" w:rsidRDefault="00DF5D0E">
      <w:pPr>
        <w:pStyle w:val="BillEnd"/>
        <w:suppressLineNumbers/>
      </w:pPr>
    </w:p>
    <w:p w:rsidR="00DF5D0E" w:rsidP="00A1356C" w:rsidRDefault="00DE256E">
      <w:pPr>
        <w:pStyle w:val="BillEnd"/>
        <w:suppressLineNumbers/>
      </w:pPr>
      <w:r>
        <w:rPr>
          <w:b/>
        </w:rPr>
        <w:t>--- END ---</w:t>
      </w:r>
    </w:p>
    <w:p w:rsidR="00DF5D0E" w:rsidP="00A1356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6C" w:rsidRDefault="00A1356C" w:rsidP="00DF5D0E">
      <w:r>
        <w:separator/>
      </w:r>
    </w:p>
  </w:endnote>
  <w:endnote w:type="continuationSeparator" w:id="0">
    <w:p w:rsidR="00A1356C" w:rsidRDefault="00A1356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100C2">
    <w:pPr>
      <w:pStyle w:val="AmendDraftFooter"/>
    </w:pPr>
    <w:r>
      <w:fldChar w:fldCharType="begin"/>
    </w:r>
    <w:r>
      <w:instrText xml:space="preserve"> TITLE   \* MERGEFORMAT </w:instrText>
    </w:r>
    <w:r>
      <w:fldChar w:fldCharType="separate"/>
    </w:r>
    <w:r w:rsidR="00927B99">
      <w:t>6001-S AMS ERIC JOHN 202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100C2">
    <w:pPr>
      <w:pStyle w:val="AmendDraftFooter"/>
    </w:pPr>
    <w:r>
      <w:fldChar w:fldCharType="begin"/>
    </w:r>
    <w:r>
      <w:instrText xml:space="preserve"> TITLE   \* MERGEFORMAT </w:instrText>
    </w:r>
    <w:r>
      <w:fldChar w:fldCharType="separate"/>
    </w:r>
    <w:r w:rsidR="00927B99">
      <w:t>6001-S AMS ERIC JOHN 202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6C" w:rsidRDefault="00A1356C" w:rsidP="00DF5D0E">
      <w:r>
        <w:separator/>
      </w:r>
    </w:p>
  </w:footnote>
  <w:footnote w:type="continuationSeparator" w:id="0">
    <w:p w:rsidR="00A1356C" w:rsidRDefault="00A1356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07FD"/>
    <w:rsid w:val="00060D21"/>
    <w:rsid w:val="000935DC"/>
    <w:rsid w:val="00096165"/>
    <w:rsid w:val="000C6C82"/>
    <w:rsid w:val="000E603A"/>
    <w:rsid w:val="00102468"/>
    <w:rsid w:val="00106544"/>
    <w:rsid w:val="00146AAF"/>
    <w:rsid w:val="00195154"/>
    <w:rsid w:val="001A775A"/>
    <w:rsid w:val="001B4E53"/>
    <w:rsid w:val="001C1B27"/>
    <w:rsid w:val="001E6675"/>
    <w:rsid w:val="00217E8A"/>
    <w:rsid w:val="00265296"/>
    <w:rsid w:val="00281CBD"/>
    <w:rsid w:val="00316CD9"/>
    <w:rsid w:val="003E2FC6"/>
    <w:rsid w:val="00492DDC"/>
    <w:rsid w:val="004C6615"/>
    <w:rsid w:val="00523C5A"/>
    <w:rsid w:val="0057060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27B99"/>
    <w:rsid w:val="00931B84"/>
    <w:rsid w:val="0096303F"/>
    <w:rsid w:val="00972869"/>
    <w:rsid w:val="00984CD1"/>
    <w:rsid w:val="00995C51"/>
    <w:rsid w:val="009F23A9"/>
    <w:rsid w:val="00A01F29"/>
    <w:rsid w:val="00A1356C"/>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00C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41B7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6001-S</BillDocName>
  <AmendType>AMS</AmendType>
  <SponsorAcronym>ERIC</SponsorAcronym>
  <DrafterAcronym>JOHN</DrafterAcronym>
  <DraftNumber>202</DraftNumber>
  <ReferenceNumber>SSB 6001</ReferenceNumber>
  <Floor>S AMD</Floor>
  <AmendmentNumber> 592</AmendmentNumber>
  <Sponsors>By Senator Ericksen</Sponsors>
  <FloorAction>PULLED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233</Words>
  <Characters>1231</Characters>
  <Application>Microsoft Office Word</Application>
  <DocSecurity>8</DocSecurity>
  <Lines>38</Lines>
  <Paragraphs>16</Paragraphs>
  <ScaleCrop>false</ScaleCrop>
  <HeadingPairs>
    <vt:vector size="2" baseType="variant">
      <vt:variant>
        <vt:lpstr>Title</vt:lpstr>
      </vt:variant>
      <vt:variant>
        <vt:i4>1</vt:i4>
      </vt:variant>
    </vt:vector>
  </HeadingPairs>
  <TitlesOfParts>
    <vt:vector size="1" baseType="lpstr">
      <vt:lpstr>6001-S AMS ERIC JOHN 202</vt:lpstr>
    </vt:vector>
  </TitlesOfParts>
  <Company>Washington State Legislature</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6001-S AMS ERIC JOHN 202</dc:title>
  <dc:creator>Kimberly Johnson</dc:creator>
  <cp:lastModifiedBy>Kimberly Johnson</cp:lastModifiedBy>
  <cp:revision>2</cp:revision>
  <cp:lastPrinted>2014-03-03T17:32:00Z</cp:lastPrinted>
  <dcterms:created xsi:type="dcterms:W3CDTF">2014-03-04T16:47:00Z</dcterms:created>
  <dcterms:modified xsi:type="dcterms:W3CDTF">2014-03-04T16:47:00Z</dcterms:modified>
</cp:coreProperties>
</file>