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D0E" w:rsidP="0072541D" w:rsidRDefault="00524268">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792C07">
            <w:t>5887-S3</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792C07">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792C07">
            <w:t>KOHL</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792C07">
            <w:t>BUCK</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792C07">
            <w:t>636</w:t>
          </w:r>
        </w:sdtContent>
      </w:sdt>
    </w:p>
    <w:p w:rsidR="00DF5D0E" w:rsidP="00B73E0A" w:rsidRDefault="00AA1230">
      <w:pPr>
        <w:pStyle w:val="OfferedBy"/>
        <w:spacing w:after="120"/>
      </w:pPr>
      <w:r>
        <w:tab/>
      </w:r>
      <w:r>
        <w:tab/>
      </w:r>
      <w:r>
        <w:tab/>
      </w:r>
    </w:p>
    <w:p w:rsidR="00DF5D0E" w:rsidRDefault="00524268">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792C07">
            <w:rPr>
              <w:b/>
              <w:u w:val="single"/>
            </w:rPr>
            <w:t>3SSB 5887</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792C07" w:rsidR="00792C07">
            <w:t>S AMD TO S-4972.3</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AE2551">
            <w:rPr>
              <w:b/>
            </w:rPr>
            <w:t xml:space="preserve"> 657</w:t>
          </w:r>
        </w:sdtContent>
      </w:sdt>
    </w:p>
    <w:p w:rsidR="00DF5D0E" w:rsidP="00605C39" w:rsidRDefault="00524268">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792C07">
            <w:t>By Senators Kohl-Welles, Rivers, Frockt, Pedersen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792C07">
          <w:pPr>
            <w:spacing w:line="408" w:lineRule="exact"/>
            <w:jc w:val="right"/>
            <w:rPr>
              <w:b/>
              <w:bCs/>
            </w:rPr>
          </w:pPr>
          <w:r>
            <w:rPr>
              <w:b/>
              <w:bCs/>
            </w:rPr>
            <w:t xml:space="preserve">ADOPTED 03/08/2014</w:t>
          </w:r>
        </w:p>
      </w:sdtContent>
    </w:sdt>
    <w:permStart w:edGrp="everyone" w:id="434191300"/>
    <w:p w:rsidRPr="00D306CC" w:rsidR="004C45E8" w:rsidP="004C45E8"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0"/>
      <w:bookmarkEnd w:id="0"/>
      <w:r w:rsidR="00DE256E">
        <w:tab/>
      </w:r>
      <w:r w:rsidR="004C45E8">
        <w:t>On page 24, line 6 of the amendment, after "</w:t>
      </w:r>
      <w:r w:rsidR="004C45E8">
        <w:rPr>
          <w:u w:val="single"/>
        </w:rPr>
        <w:t>Until</w:t>
      </w:r>
      <w:r w:rsidR="004C45E8">
        <w:t>" strike "</w:t>
      </w:r>
      <w:r w:rsidR="004C45E8">
        <w:rPr>
          <w:u w:val="single"/>
        </w:rPr>
        <w:t>September 1, 2015</w:t>
      </w:r>
      <w:r w:rsidR="004C45E8">
        <w:t>" and insert "</w:t>
      </w:r>
      <w:r w:rsidR="004C45E8">
        <w:rPr>
          <w:u w:val="single"/>
        </w:rPr>
        <w:t>April 1, 2016</w:t>
      </w:r>
      <w:r w:rsidR="004C45E8">
        <w:t xml:space="preserve">" </w:t>
      </w:r>
    </w:p>
    <w:p w:rsidR="004C45E8" w:rsidP="004C45E8" w:rsidRDefault="004C45E8">
      <w:pPr>
        <w:pStyle w:val="RCWSLText"/>
      </w:pPr>
    </w:p>
    <w:p w:rsidR="004C45E8" w:rsidP="004C45E8" w:rsidRDefault="004C45E8">
      <w:pPr>
        <w:pStyle w:val="RCWSLText"/>
      </w:pPr>
      <w:r>
        <w:tab/>
        <w:t>On page 24, line 36 of the amendment, after "</w:t>
      </w:r>
      <w:r>
        <w:rPr>
          <w:u w:val="single"/>
        </w:rPr>
        <w:t>Until</w:t>
      </w:r>
      <w:r>
        <w:t>" strike</w:t>
      </w:r>
      <w:r>
        <w:rPr>
          <w:u w:val="single"/>
        </w:rPr>
        <w:t xml:space="preserve"> September 1, 2015,</w:t>
      </w:r>
      <w:r>
        <w:t>" and insert "</w:t>
      </w:r>
      <w:r>
        <w:rPr>
          <w:u w:val="single"/>
        </w:rPr>
        <w:t>April 1, 2016</w:t>
      </w:r>
      <w:r>
        <w:t>"</w:t>
      </w:r>
    </w:p>
    <w:p w:rsidR="004C45E8" w:rsidP="004C45E8" w:rsidRDefault="004C45E8">
      <w:pPr>
        <w:pStyle w:val="RCWSLText"/>
      </w:pPr>
    </w:p>
    <w:p w:rsidRPr="004C45E8" w:rsidR="004C45E8" w:rsidP="004C45E8" w:rsidRDefault="004C45E8">
      <w:pPr>
        <w:pStyle w:val="RCWSLText"/>
      </w:pPr>
      <w:r>
        <w:tab/>
        <w:t>On page 26, line 25, after "</w:t>
      </w:r>
      <w:r>
        <w:rPr>
          <w:u w:val="single"/>
        </w:rPr>
        <w:t>marijuana</w:t>
      </w:r>
      <w:r>
        <w:t>" insert "</w:t>
      </w:r>
      <w:r>
        <w:rPr>
          <w:u w:val="single"/>
        </w:rPr>
        <w:t>or until April 1, 2016, providing a patient with valid documentation</w:t>
      </w:r>
      <w:r>
        <w:t>"</w:t>
      </w:r>
    </w:p>
    <w:p w:rsidR="004C45E8" w:rsidP="004C45E8" w:rsidRDefault="004C45E8">
      <w:pPr>
        <w:pStyle w:val="RCWSLText"/>
      </w:pPr>
    </w:p>
    <w:p w:rsidR="004C45E8" w:rsidP="004C45E8" w:rsidRDefault="004C45E8">
      <w:pPr>
        <w:pStyle w:val="RCWSLText"/>
      </w:pPr>
      <w:r>
        <w:tab/>
        <w:t>On page 45, line 12 of the amendment, after "after" strike "September 1, 2015" and insert "April 1, 2016"</w:t>
      </w:r>
    </w:p>
    <w:p w:rsidR="004C45E8" w:rsidP="004C45E8" w:rsidRDefault="004C45E8">
      <w:pPr>
        <w:pStyle w:val="RCWSLText"/>
      </w:pPr>
    </w:p>
    <w:p w:rsidR="004C45E8" w:rsidP="004C45E8" w:rsidRDefault="004C45E8">
      <w:pPr>
        <w:pStyle w:val="RCWSLText"/>
      </w:pPr>
      <w:r>
        <w:tab/>
        <w:t>On page 45, beginning on line 12 of the amendment, after "expires" strike "September 1, 2015" and insert "April 1, 2016"</w:t>
      </w:r>
    </w:p>
    <w:p w:rsidR="004C45E8" w:rsidP="004C45E8" w:rsidRDefault="004C45E8">
      <w:pPr>
        <w:pStyle w:val="RCWSLText"/>
      </w:pPr>
    </w:p>
    <w:p w:rsidR="004C45E8" w:rsidP="004C45E8" w:rsidRDefault="004C45E8">
      <w:pPr>
        <w:pStyle w:val="RCWSLText"/>
      </w:pPr>
      <w:r>
        <w:tab/>
        <w:t>On page 45, line 13, after "Until" strike "September 1, 2015" and insert "April 1, 2016"</w:t>
      </w:r>
    </w:p>
    <w:p w:rsidRPr="00D961C7" w:rsidR="004C45E8" w:rsidP="004C45E8" w:rsidRDefault="004C45E8">
      <w:pPr>
        <w:pStyle w:val="RCWSLText"/>
        <w:rPr>
          <w:u w:val="single"/>
        </w:rPr>
      </w:pPr>
      <w:r>
        <w:tab/>
      </w:r>
    </w:p>
    <w:permEnd w:id="434191300"/>
    <w:p w:rsidR="00ED2EEB" w:rsidP="00792C07" w:rsidRDefault="00ED2EEB">
      <w:pPr>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009090166"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792C07"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792C07"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4C45E8">
                  <w:t>Rather than expire on September 1, 2015, the use of valid documentation under which patients may assert they are authorized for the medical use of marijuana and assert an affirmative defense to violations of the law on marijuana is extended until April 1, 2016.</w:t>
                </w:r>
                <w:r w:rsidRPr="0096303F" w:rsidR="001C1B27">
                  <w:t>  </w:t>
                </w:r>
              </w:p>
              <w:p w:rsidRPr="007D1589" w:rsidR="001B4E53" w:rsidP="00792C07" w:rsidRDefault="001B4E53">
                <w:pPr>
                  <w:pStyle w:val="ListBullet"/>
                  <w:numPr>
                    <w:ilvl w:val="0"/>
                    <w:numId w:val="0"/>
                  </w:numPr>
                  <w:suppressLineNumbers/>
                </w:pPr>
              </w:p>
            </w:tc>
          </w:tr>
        </w:sdtContent>
      </w:sdt>
      <w:permEnd w:id="1009090166"/>
    </w:tbl>
    <w:p w:rsidR="00DF5D0E" w:rsidP="00792C07" w:rsidRDefault="00DF5D0E">
      <w:pPr>
        <w:pStyle w:val="BillEnd"/>
        <w:suppressLineNumbers/>
      </w:pPr>
    </w:p>
    <w:p w:rsidR="00DF5D0E" w:rsidP="00792C07" w:rsidRDefault="00DE256E">
      <w:pPr>
        <w:pStyle w:val="BillEnd"/>
        <w:suppressLineNumbers/>
      </w:pPr>
      <w:r>
        <w:rPr>
          <w:b/>
        </w:rPr>
        <w:t>--- END ---</w:t>
      </w:r>
    </w:p>
    <w:p w:rsidR="00DF5D0E" w:rsidP="00792C07"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C07" w:rsidRDefault="00792C07" w:rsidP="00DF5D0E">
      <w:r>
        <w:separator/>
      </w:r>
    </w:p>
  </w:endnote>
  <w:endnote w:type="continuationSeparator" w:id="0">
    <w:p w:rsidR="00792C07" w:rsidRDefault="00792C07"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E267B1">
    <w:pPr>
      <w:pStyle w:val="AmendDraftFooter"/>
    </w:pPr>
    <w:fldSimple w:instr=" TITLE   \* MERGEFORMAT ">
      <w:r w:rsidR="004C45E8">
        <w:t>5887-S3 AMS KOHL BUCK 636</w:t>
      </w:r>
    </w:fldSimple>
    <w:r w:rsidR="001B4E53">
      <w:tab/>
    </w:r>
    <w:r>
      <w:fldChar w:fldCharType="begin"/>
    </w:r>
    <w:r>
      <w:instrText xml:space="preserve"> PAGE  \* Arabic  \* MERGEFORMAT </w:instrText>
    </w:r>
    <w:r>
      <w:fldChar w:fldCharType="separate"/>
    </w:r>
    <w:r w:rsidR="00792C07">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E267B1">
    <w:pPr>
      <w:pStyle w:val="AmendDraftFooter"/>
    </w:pPr>
    <w:fldSimple w:instr=" TITLE   \* MERGEFORMAT ">
      <w:r w:rsidR="004C45E8">
        <w:t>5887-S3 AMS KOHL BUCK 636</w:t>
      </w:r>
    </w:fldSimple>
    <w:r w:rsidR="001B4E53">
      <w:tab/>
    </w:r>
    <w:r>
      <w:fldChar w:fldCharType="begin"/>
    </w:r>
    <w:r>
      <w:instrText xml:space="preserve"> PAGE  \* Arabic  \* MERGEFORMAT </w:instrText>
    </w:r>
    <w:r>
      <w:fldChar w:fldCharType="separate"/>
    </w:r>
    <w:r w:rsidR="004C45E8">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C07" w:rsidRDefault="00792C07" w:rsidP="00DF5D0E">
      <w:r>
        <w:separator/>
      </w:r>
    </w:p>
  </w:footnote>
  <w:footnote w:type="continuationSeparator" w:id="0">
    <w:p w:rsidR="00792C07" w:rsidRDefault="00792C07"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ocumentProtection w:edit="readOnly"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603A"/>
    <w:rsid w:val="00102468"/>
    <w:rsid w:val="00106544"/>
    <w:rsid w:val="00146AAF"/>
    <w:rsid w:val="001A775A"/>
    <w:rsid w:val="001B4E53"/>
    <w:rsid w:val="001C1B27"/>
    <w:rsid w:val="001E6675"/>
    <w:rsid w:val="00217E8A"/>
    <w:rsid w:val="00265296"/>
    <w:rsid w:val="00281CBD"/>
    <w:rsid w:val="00316CD9"/>
    <w:rsid w:val="003E2FC6"/>
    <w:rsid w:val="00492DDC"/>
    <w:rsid w:val="004C45E8"/>
    <w:rsid w:val="004C6615"/>
    <w:rsid w:val="00523C5A"/>
    <w:rsid w:val="00524268"/>
    <w:rsid w:val="005E69C3"/>
    <w:rsid w:val="00605C39"/>
    <w:rsid w:val="006841E6"/>
    <w:rsid w:val="006F7027"/>
    <w:rsid w:val="007049E4"/>
    <w:rsid w:val="0072335D"/>
    <w:rsid w:val="0072541D"/>
    <w:rsid w:val="00757317"/>
    <w:rsid w:val="007769AF"/>
    <w:rsid w:val="00792C07"/>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AE2551"/>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2B2869"/>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5887-S3</BillDocName>
  <AmendType>AMS</AmendType>
  <SponsorAcronym>KOHL</SponsorAcronym>
  <DrafterAcronym>BUCK</DrafterAcronym>
  <DraftNumber>636</DraftNumber>
  <ReferenceNumber>3SSB 5887</ReferenceNumber>
  <Floor>S AMD TO S-4972.3</Floor>
  <AmendmentNumber> 657</AmendmentNumber>
  <Sponsors>By Senators Kohl-Welles, Rivers, Frockt, Pedersen</Sponsors>
  <FloorAction>ADOPTED 03/08/2014</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4</TotalTime>
  <Pages>1</Pages>
  <Words>219</Words>
  <Characters>880</Characters>
  <Application>Microsoft Office Word</Application>
  <DocSecurity>8</DocSecurity>
  <Lines>146</Lines>
  <Paragraphs>73</Paragraphs>
  <ScaleCrop>false</ScaleCrop>
  <HeadingPairs>
    <vt:vector size="2" baseType="variant">
      <vt:variant>
        <vt:lpstr>Title</vt:lpstr>
      </vt:variant>
      <vt:variant>
        <vt:i4>1</vt:i4>
      </vt:variant>
    </vt:vector>
  </HeadingPairs>
  <TitlesOfParts>
    <vt:vector size="1" baseType="lpstr">
      <vt:lpstr>5887-S3 AMS KOHL BUCK 636</vt:lpstr>
    </vt:vector>
  </TitlesOfParts>
  <Company>Washington State Legislature</Company>
  <LinksUpToDate>false</LinksUpToDate>
  <CharactersWithSpaces>1026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5887-S3 AMS KOHL BUCK 636</dc:title>
  <dc:creator>Kathleen Buchli</dc:creator>
  <cp:lastModifiedBy>Kathleen Buchli</cp:lastModifiedBy>
  <cp:revision>2</cp:revision>
  <cp:lastPrinted>2014-03-07T16:41:00Z</cp:lastPrinted>
  <dcterms:created xsi:type="dcterms:W3CDTF">2014-03-07T16:39:00Z</dcterms:created>
  <dcterms:modified xsi:type="dcterms:W3CDTF">2014-03-07T16:43:00Z</dcterms:modified>
</cp:coreProperties>
</file>