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32136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D6332">
            <w:t>5034-S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D6332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D6332">
            <w:t>HASE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D6332">
            <w:t>ATKI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D6332">
            <w:t>029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2136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D6332">
            <w:rPr>
              <w:b/>
              <w:u w:val="single"/>
            </w:rPr>
            <w:t>SSB 5034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7D6332" w:rsidR="007D6332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94295F">
            <w:rPr>
              <w:b/>
            </w:rPr>
            <w:t xml:space="preserve"> 236</w:t>
          </w:r>
        </w:sdtContent>
      </w:sdt>
    </w:p>
    <w:p w:rsidR="00DF5D0E" w:rsidP="00605C39" w:rsidRDefault="00321368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D6332">
            <w:t>By Senator Hasegawa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7D6332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04/05/2013</w:t>
          </w:r>
        </w:p>
      </w:sdtContent>
    </w:sdt>
    <w:permStart w:edGrp="everyone" w:id="789133223"/>
    <w:p w:rsidR="007D6332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7D6332">
        <w:t xml:space="preserve">On page </w:t>
      </w:r>
      <w:r w:rsidR="00A42B9C">
        <w:t>56</w:t>
      </w:r>
      <w:r w:rsidR="007D6332">
        <w:t xml:space="preserve">, line </w:t>
      </w:r>
      <w:proofErr w:type="gramStart"/>
      <w:r w:rsidR="00A42B9C">
        <w:t>7</w:t>
      </w:r>
      <w:r w:rsidR="007D6332">
        <w:t>,</w:t>
      </w:r>
      <w:proofErr w:type="gramEnd"/>
      <w:r w:rsidR="007D6332">
        <w:t xml:space="preserve"> </w:t>
      </w:r>
      <w:r w:rsidR="00A42B9C">
        <w:t>increase the general fund-state appropriation for fiscal year 2014 by $125,000.</w:t>
      </w:r>
    </w:p>
    <w:p w:rsidR="00A42B9C" w:rsidP="00A42B9C" w:rsidRDefault="00A42B9C">
      <w:pPr>
        <w:pStyle w:val="RCWSLText"/>
      </w:pPr>
    </w:p>
    <w:p w:rsidR="00A42B9C" w:rsidP="00A42B9C" w:rsidRDefault="00A42B9C">
      <w:pPr>
        <w:pStyle w:val="RCWSLText"/>
      </w:pPr>
      <w:r>
        <w:tab/>
      </w:r>
      <w:r>
        <w:t xml:space="preserve">On page 56, line </w:t>
      </w:r>
      <w:proofErr w:type="gramStart"/>
      <w:r>
        <w:t>8</w:t>
      </w:r>
      <w:r>
        <w:t>,</w:t>
      </w:r>
      <w:proofErr w:type="gramEnd"/>
      <w:r>
        <w:t xml:space="preserve"> increase the general fund-state appropriation for fiscal year 201</w:t>
      </w:r>
      <w:r>
        <w:t>5</w:t>
      </w:r>
      <w:r>
        <w:t xml:space="preserve"> by $125,000.</w:t>
      </w:r>
    </w:p>
    <w:p w:rsidR="00A42B9C" w:rsidP="00A42B9C" w:rsidRDefault="00A42B9C">
      <w:pPr>
        <w:pStyle w:val="RCWSLText"/>
      </w:pPr>
    </w:p>
    <w:p w:rsidR="00A42B9C" w:rsidP="00A42B9C" w:rsidRDefault="00A42B9C">
      <w:pPr>
        <w:pStyle w:val="RCWSLText"/>
      </w:pPr>
      <w:r>
        <w:tab/>
        <w:t>Adjust totals accordingly.</w:t>
      </w:r>
    </w:p>
    <w:p w:rsidR="00A42B9C" w:rsidP="00A42B9C" w:rsidRDefault="00A42B9C">
      <w:pPr>
        <w:pStyle w:val="RCWSLText"/>
      </w:pPr>
    </w:p>
    <w:p w:rsidR="00A42B9C" w:rsidP="00A42B9C" w:rsidRDefault="00A42B9C">
      <w:pPr>
        <w:pStyle w:val="RCWSLText"/>
      </w:pPr>
      <w:r>
        <w:tab/>
        <w:t>On page 5</w:t>
      </w:r>
      <w:r w:rsidR="00321368">
        <w:t>6</w:t>
      </w:r>
      <w:r>
        <w:t>, line 16, after "(1)", strike "$250,000" and insert "$325,000".</w:t>
      </w:r>
    </w:p>
    <w:p w:rsidR="00A42B9C" w:rsidP="00A42B9C" w:rsidRDefault="00A42B9C">
      <w:pPr>
        <w:pStyle w:val="RCWSLText"/>
      </w:pPr>
    </w:p>
    <w:p w:rsidRPr="00A42B9C" w:rsidR="00A42B9C" w:rsidP="00A42B9C" w:rsidRDefault="00A42B9C">
      <w:pPr>
        <w:pStyle w:val="RCWSLText"/>
      </w:pPr>
      <w:r>
        <w:tab/>
        <w:t>On page 5</w:t>
      </w:r>
      <w:r w:rsidR="00321368">
        <w:t>6</w:t>
      </w:r>
      <w:bookmarkStart w:name="_GoBack" w:id="1"/>
      <w:bookmarkEnd w:id="1"/>
      <w:r>
        <w:t xml:space="preserve">, line 17, after "and", strike </w:t>
      </w:r>
      <w:r>
        <w:t>"$250,000" and insert "$325,000"</w:t>
      </w:r>
      <w:r>
        <w:t xml:space="preserve">. </w:t>
      </w:r>
    </w:p>
    <w:permEnd w:id="789133223"/>
    <w:p w:rsidR="00ED2EEB" w:rsidP="007D6332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5434584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D633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D633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A42B9C">
                  <w:t xml:space="preserve"> Increases the general fund state funding provided to the Department of Social and Health Services for a criminal street gang prevention and intervention grant program.</w:t>
                </w:r>
              </w:p>
              <w:p w:rsidR="00A42B9C" w:rsidP="007D6332" w:rsidRDefault="00A42B9C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  <w:p w:rsidRPr="007D1589" w:rsidR="001B4E53" w:rsidP="007D6332" w:rsidRDefault="00A42B9C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  <w:r>
                  <w:rPr>
                    <w:u w:val="single"/>
                  </w:rPr>
                  <w:t>FISCAL IMPACT:</w:t>
                </w:r>
                <w:r w:rsidRPr="00A42B9C">
                  <w:t xml:space="preserve">  $250,000 General Fund-State</w:t>
                </w:r>
                <w:r>
                  <w:t xml:space="preserve">  </w:t>
                </w:r>
              </w:p>
            </w:tc>
          </w:tr>
        </w:sdtContent>
      </w:sdt>
      <w:permEnd w:id="954345845"/>
    </w:tbl>
    <w:p w:rsidR="00DF5D0E" w:rsidP="007D6332" w:rsidRDefault="00DF5D0E">
      <w:pPr>
        <w:pStyle w:val="BillEnd"/>
        <w:suppressLineNumbers/>
      </w:pPr>
    </w:p>
    <w:p w:rsidR="00DF5D0E" w:rsidP="007D633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D633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332" w:rsidRDefault="007D6332" w:rsidP="00DF5D0E">
      <w:r>
        <w:separator/>
      </w:r>
    </w:p>
  </w:endnote>
  <w:endnote w:type="continuationSeparator" w:id="0">
    <w:p w:rsidR="007D6332" w:rsidRDefault="007D633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321368">
        <w:t>5034-S AMS HASE ATKI 029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D6332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321368">
        <w:t>5034-S AMS HASE ATKI 029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2136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332" w:rsidRDefault="007D6332" w:rsidP="00DF5D0E">
      <w:r>
        <w:separator/>
      </w:r>
    </w:p>
  </w:footnote>
  <w:footnote w:type="continuationSeparator" w:id="0">
    <w:p w:rsidR="007D6332" w:rsidRDefault="007D633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21368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D6332"/>
    <w:rsid w:val="0083749C"/>
    <w:rsid w:val="008443FE"/>
    <w:rsid w:val="00846034"/>
    <w:rsid w:val="008C7E6E"/>
    <w:rsid w:val="00931B84"/>
    <w:rsid w:val="0094295F"/>
    <w:rsid w:val="0096303F"/>
    <w:rsid w:val="00972869"/>
    <w:rsid w:val="00984CD1"/>
    <w:rsid w:val="009F23A9"/>
    <w:rsid w:val="00A01F29"/>
    <w:rsid w:val="00A17B5B"/>
    <w:rsid w:val="00A42B9C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15BB9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5034-S</BillDocName>
  <AmendType>AMS</AmendType>
  <SponsorAcronym>HASE</SponsorAcronym>
  <DrafterAcronym>ATKI</DrafterAcronym>
  <DraftNumber>029</DraftNumber>
  <ReferenceNumber>SSB 5034</ReferenceNumber>
  <Floor>S AMD</Floor>
  <AmendmentNumber> 236</AmendmentNumber>
  <Sponsors>By Senator Hasegawa</Sponsors>
  <FloorAction>NOT ADOPTED 04/05/2013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</TotalTime>
  <Pages>1</Pages>
  <Words>161</Words>
  <Characters>601</Characters>
  <Application>Microsoft Office Word</Application>
  <DocSecurity>8</DocSecurity>
  <Lines>120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5034-S AMS HASE ATKI 029</vt:lpstr>
    </vt:vector>
  </TitlesOfParts>
  <Company>Washington State Legislature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5034-S AMS HASE ATKI 029</dc:title>
  <dc:creator>Megan Atkinson</dc:creator>
  <cp:lastModifiedBy>Megan Atkinson</cp:lastModifiedBy>
  <cp:revision>4</cp:revision>
  <cp:lastPrinted>2013-04-05T17:12:00Z</cp:lastPrinted>
  <dcterms:created xsi:type="dcterms:W3CDTF">2013-04-05T17:05:00Z</dcterms:created>
  <dcterms:modified xsi:type="dcterms:W3CDTF">2013-04-05T17:19:00Z</dcterms:modified>
</cp:coreProperties>
</file>