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17F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18A2">
            <w:t>2111-S.E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18A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18A2">
            <w:t>BENT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18A2">
            <w:t>STAN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18A2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7F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18A2">
            <w:rPr>
              <w:b/>
              <w:u w:val="single"/>
            </w:rPr>
            <w:t>ESHB 2111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C18A2" w:rsidR="006C18A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17872">
            <w:rPr>
              <w:b/>
            </w:rPr>
            <w:t xml:space="preserve"> 660</w:t>
          </w:r>
        </w:sdtContent>
      </w:sdt>
    </w:p>
    <w:p w:rsidR="00DF5D0E" w:rsidP="00605C39" w:rsidRDefault="00817F6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18A2">
            <w:t>By Senators Benton,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18A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03/07/2014</w:t>
          </w:r>
        </w:p>
      </w:sdtContent>
    </w:sdt>
    <w:permStart w:edGrp="everyone" w:id="679555629"/>
    <w:p w:rsidRPr="00501D01" w:rsidR="00501D01" w:rsidP="00501D01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501D01" w:rsidR="006C18A2">
        <w:rPr>
          <w:spacing w:val="0"/>
        </w:rPr>
        <w:t xml:space="preserve">On page </w:t>
      </w:r>
      <w:r w:rsidRPr="00501D01" w:rsidR="00501D01">
        <w:rPr>
          <w:spacing w:val="0"/>
        </w:rPr>
        <w:t>2</w:t>
      </w:r>
      <w:r w:rsidRPr="00501D01" w:rsidR="006C18A2">
        <w:rPr>
          <w:spacing w:val="0"/>
        </w:rPr>
        <w:t xml:space="preserve">, line </w:t>
      </w:r>
      <w:r w:rsidRPr="00501D01" w:rsidR="00501D01">
        <w:rPr>
          <w:spacing w:val="0"/>
        </w:rPr>
        <w:t>18</w:t>
      </w:r>
      <w:r w:rsidRPr="00501D01" w:rsidR="006C18A2">
        <w:rPr>
          <w:spacing w:val="0"/>
        </w:rPr>
        <w:t xml:space="preserve">, after </w:t>
      </w:r>
      <w:r w:rsidRPr="00501D01" w:rsidR="00501D01">
        <w:rPr>
          <w:spacing w:val="0"/>
        </w:rPr>
        <w:t>"(4)."</w:t>
      </w:r>
      <w:r w:rsidRPr="00501D01" w:rsidR="006C18A2">
        <w:rPr>
          <w:spacing w:val="0"/>
        </w:rPr>
        <w:t xml:space="preserve"> </w:t>
      </w:r>
      <w:r w:rsidRPr="00501D01" w:rsidR="00501D01">
        <w:rPr>
          <w:spacing w:val="0"/>
        </w:rPr>
        <w:t>i</w:t>
      </w:r>
      <w:r w:rsidRPr="00501D01" w:rsidR="006C18A2">
        <w:rPr>
          <w:spacing w:val="0"/>
        </w:rPr>
        <w:t>nsert</w:t>
      </w:r>
      <w:r w:rsidRPr="00501D01" w:rsidR="00501D01">
        <w:rPr>
          <w:spacing w:val="0"/>
        </w:rPr>
        <w:t xml:space="preserve"> </w:t>
      </w:r>
    </w:p>
    <w:p w:rsidRPr="00501D01" w:rsidR="00501D01" w:rsidP="00501D01" w:rsidRDefault="00501D01">
      <w:pPr>
        <w:pStyle w:val="RCWSLText"/>
        <w:rPr>
          <w:spacing w:val="0"/>
        </w:rPr>
      </w:pPr>
    </w:p>
    <w:p w:rsidRPr="00501D01" w:rsidR="00501D01" w:rsidP="00501D01" w:rsidRDefault="00501D01">
      <w:pPr>
        <w:pStyle w:val="RCWSLText"/>
        <w:rPr>
          <w:spacing w:val="0"/>
        </w:rPr>
      </w:pPr>
      <w:r>
        <w:rPr>
          <w:spacing w:val="0"/>
        </w:rPr>
        <w:tab/>
      </w:r>
      <w:r w:rsidRPr="00501D01">
        <w:rPr>
          <w:spacing w:val="0"/>
        </w:rPr>
        <w:t xml:space="preserve">"NEW SECTION. </w:t>
      </w:r>
      <w:r w:rsidRPr="00501D01">
        <w:rPr>
          <w:b/>
          <w:bCs/>
          <w:spacing w:val="0"/>
        </w:rPr>
        <w:t xml:space="preserve">Sec. 2. </w:t>
      </w:r>
      <w:r w:rsidRPr="00501D01">
        <w:rPr>
          <w:spacing w:val="0"/>
        </w:rPr>
        <w:t>A new section is added to chapter 8.25 RCW</w:t>
      </w:r>
    </w:p>
    <w:p w:rsidR="00C22256" w:rsidP="00C22256" w:rsidRDefault="00501D01">
      <w:pPr>
        <w:pStyle w:val="RCWSLText"/>
      </w:pPr>
      <w:r w:rsidRPr="00501D01">
        <w:t xml:space="preserve">to read as follows: </w:t>
      </w:r>
    </w:p>
    <w:p w:rsidRPr="00C22256" w:rsidR="006C18A2" w:rsidP="00C22256" w:rsidRDefault="00C22256">
      <w:pPr>
        <w:pStyle w:val="RCWSLText"/>
        <w:rPr>
          <w:spacing w:val="0"/>
        </w:rPr>
      </w:pPr>
      <w:r>
        <w:tab/>
      </w:r>
      <w:r w:rsidRPr="00501D01" w:rsidR="00501D01">
        <w:t xml:space="preserve">No private property shall be taken or damaged for public or private use that is to be transferred for use or possession by a </w:t>
      </w:r>
      <w:r w:rsidRPr="00501D01" w:rsidR="00501D01">
        <w:rPr>
          <w:spacing w:val="0"/>
        </w:rPr>
        <w:t>governmental agency of another state. In the event of conflict between the provisions of this chapter and any other act, the provisions of this chapter shall govern."</w:t>
      </w:r>
    </w:p>
    <w:permEnd w:id="679555629"/>
    <w:p w:rsidR="00ED2EEB" w:rsidP="006C18A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35035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18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01D0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</w:tc>
          </w:tr>
        </w:sdtContent>
      </w:sdt>
      <w:permEnd w:id="1153503567"/>
    </w:tbl>
    <w:p w:rsidR="00DF5D0E" w:rsidP="006C18A2" w:rsidRDefault="00DF5D0E">
      <w:pPr>
        <w:pStyle w:val="BillEnd"/>
        <w:suppressLineNumbers/>
      </w:pPr>
    </w:p>
    <w:p w:rsidR="00DF5D0E" w:rsidP="006C18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18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A2" w:rsidRDefault="006C18A2" w:rsidP="00DF5D0E">
      <w:r>
        <w:separator/>
      </w:r>
    </w:p>
  </w:endnote>
  <w:endnote w:type="continuationSeparator" w:id="0">
    <w:p w:rsidR="006C18A2" w:rsidRDefault="006C18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16" w:rsidRDefault="00FC4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17F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2111-S.E AMS BENT STAN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18A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817F6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2111-S.E AMS BENT STAN 034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A2" w:rsidRDefault="006C18A2" w:rsidP="00DF5D0E">
      <w:r>
        <w:separator/>
      </w:r>
    </w:p>
  </w:footnote>
  <w:footnote w:type="continuationSeparator" w:id="0">
    <w:p w:rsidR="006C18A2" w:rsidRDefault="006C18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16" w:rsidRDefault="00FC4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2966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01D01"/>
    <w:rsid w:val="00517872"/>
    <w:rsid w:val="00523C5A"/>
    <w:rsid w:val="005E69C3"/>
    <w:rsid w:val="00605C39"/>
    <w:rsid w:val="006841E6"/>
    <w:rsid w:val="006C18A2"/>
    <w:rsid w:val="006F7027"/>
    <w:rsid w:val="007049E4"/>
    <w:rsid w:val="0072335D"/>
    <w:rsid w:val="0072541D"/>
    <w:rsid w:val="00757317"/>
    <w:rsid w:val="007769AF"/>
    <w:rsid w:val="007D1589"/>
    <w:rsid w:val="007D35D4"/>
    <w:rsid w:val="00817F68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2256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16C9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2111-S.E</BillDocName>
  <AmendType>AMS</AmendType>
  <SponsorAcronym>BENT</SponsorAcronym>
  <DrafterAcronym>STAN</DrafterAcronym>
  <DraftNumber>034</DraftNumber>
  <ReferenceNumber>ESHB 2111</ReferenceNumber>
  <Floor>S AMD</Floor>
  <AmendmentNumber> 660</AmendmentNumber>
  <Sponsors>By Senators Benton, Padden</Sponsors>
  <FloorAction>PULLED 03/07/2014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108</Words>
  <Characters>476</Characters>
  <Application>Microsoft Office Word</Application>
  <DocSecurity>8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2111-S.E AMS BENT STAN 034</vt:lpstr>
    </vt:vector>
  </TitlesOfParts>
  <Company>Washington State Legislature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2111-S.E AMS BENT STAN 034</dc:title>
  <dc:creator>Jamie Stanton</dc:creator>
  <cp:lastModifiedBy>Jamie Stanton</cp:lastModifiedBy>
  <cp:revision>4</cp:revision>
  <cp:lastPrinted>2014-03-07T19:10:00Z</cp:lastPrinted>
  <dcterms:created xsi:type="dcterms:W3CDTF">2014-03-07T19:09:00Z</dcterms:created>
  <dcterms:modified xsi:type="dcterms:W3CDTF">2014-03-07T19:10:00Z</dcterms:modified>
</cp:coreProperties>
</file>