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EC477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34554">
            <w:t>1955-S.E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3455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34554">
            <w:t>BENT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34554">
            <w:t>MCCA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34554">
            <w:t>044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C477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34554">
            <w:rPr>
              <w:b/>
              <w:u w:val="single"/>
            </w:rPr>
            <w:t>ESHB 1955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34554" w:rsidR="00334554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07974">
            <w:rPr>
              <w:b/>
            </w:rPr>
            <w:t xml:space="preserve"> 380</w:t>
          </w:r>
        </w:sdtContent>
      </w:sdt>
    </w:p>
    <w:p w:rsidR="00DF5D0E" w:rsidP="00605C39" w:rsidRDefault="00EC477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34554">
            <w:t>By Senator Benton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334554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1215956816"/>
    <w:p w:rsidR="00334554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334554">
        <w:t xml:space="preserve">On page </w:t>
      </w:r>
      <w:r w:rsidR="00272768">
        <w:t>23</w:t>
      </w:r>
      <w:r w:rsidR="00334554">
        <w:t xml:space="preserve">, </w:t>
      </w:r>
      <w:r w:rsidR="00272768">
        <w:t xml:space="preserve">line </w:t>
      </w:r>
      <w:r w:rsidR="0073292A">
        <w:t>9, after "</w:t>
      </w:r>
      <w:r w:rsidRPr="0073292A" w:rsidR="0073292A">
        <w:rPr>
          <w:u w:val="single"/>
        </w:rPr>
        <w:t>(25)</w:t>
      </w:r>
      <w:r w:rsidR="0073292A">
        <w:t>"</w:t>
      </w:r>
      <w:r w:rsidR="00334554">
        <w:t xml:space="preserve">, </w:t>
      </w:r>
      <w:r w:rsidR="00272768">
        <w:t>strike all material through "</w:t>
      </w:r>
      <w:r w:rsidRPr="00815D0F" w:rsidR="00272768">
        <w:rPr>
          <w:u w:val="single"/>
        </w:rPr>
        <w:t>border.</w:t>
      </w:r>
      <w:r w:rsidRPr="00815D0F" w:rsidR="00272768">
        <w:t>"</w:t>
      </w:r>
      <w:r w:rsidR="00272768">
        <w:t xml:space="preserve"> on line 24</w:t>
      </w:r>
      <w:r w:rsidR="0073292A">
        <w:t>, and insert:</w:t>
      </w:r>
      <w:r w:rsidR="00272768">
        <w:t xml:space="preserve">  </w:t>
      </w:r>
    </w:p>
    <w:p w:rsidR="00272768" w:rsidP="00334554" w:rsidRDefault="00272768">
      <w:pPr>
        <w:suppressLineNumbers/>
        <w:rPr>
          <w:spacing w:val="-3"/>
        </w:rPr>
      </w:pPr>
    </w:p>
    <w:p w:rsidRPr="0073292A" w:rsidR="00272768" w:rsidP="0073292A" w:rsidRDefault="00272768">
      <w:pPr>
        <w:pStyle w:val="RCWSLText"/>
        <w:rPr>
          <w:spacing w:val="0"/>
          <w:u w:val="single"/>
        </w:rPr>
      </w:pPr>
      <w:r w:rsidRPr="0073292A">
        <w:rPr>
          <w:spacing w:val="0"/>
        </w:rPr>
        <w:tab/>
      </w:r>
      <w:r w:rsidRPr="0073292A" w:rsidR="0073292A">
        <w:rPr>
          <w:spacing w:val="0"/>
        </w:rPr>
        <w:t>"</w:t>
      </w:r>
      <w:r w:rsidRPr="0073292A" w:rsidR="00447368">
        <w:rPr>
          <w:spacing w:val="0"/>
          <w:u w:val="single"/>
        </w:rPr>
        <w:t>$61</w:t>
      </w:r>
      <w:r w:rsidRPr="0073292A">
        <w:rPr>
          <w:spacing w:val="0"/>
          <w:u w:val="single"/>
        </w:rPr>
        <w:t xml:space="preserve">,000,000 of the connecting Washington account--state appropriation is provided solely for widening interstate 205 between SR 500 and the intersection with interstate 5.  It is the intent of the legislature to provide </w:t>
      </w:r>
      <w:r w:rsidRPr="0073292A" w:rsidR="0073292A">
        <w:rPr>
          <w:spacing w:val="0"/>
          <w:u w:val="single"/>
        </w:rPr>
        <w:t xml:space="preserve">an additional </w:t>
      </w:r>
      <w:r w:rsidRPr="0073292A">
        <w:rPr>
          <w:spacing w:val="0"/>
          <w:u w:val="single"/>
        </w:rPr>
        <w:t>$</w:t>
      </w:r>
      <w:r w:rsidRPr="0073292A" w:rsidR="0073292A">
        <w:rPr>
          <w:spacing w:val="0"/>
          <w:u w:val="single"/>
        </w:rPr>
        <w:t>139</w:t>
      </w:r>
      <w:r w:rsidRPr="0073292A">
        <w:rPr>
          <w:spacing w:val="0"/>
          <w:u w:val="single"/>
        </w:rPr>
        <w:t xml:space="preserve">,000,000 </w:t>
      </w:r>
      <w:r w:rsidR="00D179B4">
        <w:rPr>
          <w:spacing w:val="0"/>
          <w:u w:val="single"/>
        </w:rPr>
        <w:t xml:space="preserve">from </w:t>
      </w:r>
      <w:r w:rsidRPr="0073292A">
        <w:rPr>
          <w:spacing w:val="0"/>
          <w:u w:val="single"/>
        </w:rPr>
        <w:t>the connecting Washington account</w:t>
      </w:r>
      <w:r w:rsidRPr="0073292A" w:rsidR="0073292A">
        <w:rPr>
          <w:spacing w:val="0"/>
          <w:u w:val="single"/>
        </w:rPr>
        <w:t xml:space="preserve"> to complete this project in future biennia</w:t>
      </w:r>
      <w:r w:rsidRPr="0073292A">
        <w:rPr>
          <w:spacing w:val="0"/>
          <w:u w:val="single"/>
        </w:rPr>
        <w:t>.</w:t>
      </w:r>
    </w:p>
    <w:p w:rsidRPr="0073292A" w:rsidR="00272768" w:rsidP="0073292A" w:rsidRDefault="00272768">
      <w:pPr>
        <w:pStyle w:val="RCWSLText"/>
        <w:rPr>
          <w:spacing w:val="0"/>
          <w:u w:val="single"/>
        </w:rPr>
      </w:pPr>
    </w:p>
    <w:p w:rsidRPr="0073292A" w:rsidR="0073292A" w:rsidP="0015477A" w:rsidRDefault="0073292A">
      <w:pPr>
        <w:pStyle w:val="RCWSLText"/>
        <w:rPr>
          <w:spacing w:val="0"/>
          <w:u w:val="single"/>
        </w:rPr>
      </w:pPr>
      <w:r w:rsidRPr="0073292A">
        <w:rPr>
          <w:spacing w:val="0"/>
        </w:rPr>
        <w:tab/>
      </w:r>
      <w:r w:rsidRPr="0073292A">
        <w:rPr>
          <w:spacing w:val="0"/>
          <w:u w:val="single"/>
        </w:rPr>
        <w:t>(26</w:t>
      </w:r>
      <w:r w:rsidR="00D179B4">
        <w:rPr>
          <w:spacing w:val="0"/>
          <w:u w:val="single"/>
        </w:rPr>
        <w:t>) $50,000,000 of the connecting</w:t>
      </w:r>
      <w:r w:rsidRPr="0073292A" w:rsidR="00272768">
        <w:rPr>
          <w:spacing w:val="0"/>
          <w:u w:val="single"/>
        </w:rPr>
        <w:t xml:space="preserve"> Washington account--state appropriation is provided solely for highway safety improvements on US 2.</w:t>
      </w:r>
      <w:r w:rsidRPr="0073292A">
        <w:rPr>
          <w:spacing w:val="0"/>
          <w:u w:val="single"/>
        </w:rPr>
        <w:t xml:space="preserve"> </w:t>
      </w:r>
      <w:r w:rsidR="0015477A">
        <w:rPr>
          <w:spacing w:val="0"/>
          <w:u w:val="single"/>
        </w:rPr>
        <w:t xml:space="preserve">These funds are in addition to the funds provided </w:t>
      </w:r>
      <w:r w:rsidR="0015477A">
        <w:rPr>
          <w:spacing w:val="0"/>
          <w:u w:val="single"/>
        </w:rPr>
        <w:t xml:space="preserve">for the US 2 High Priority project as listed </w:t>
      </w:r>
      <w:r w:rsidR="00D179B4">
        <w:rPr>
          <w:spacing w:val="0"/>
          <w:u w:val="single"/>
        </w:rPr>
        <w:t xml:space="preserve">in </w:t>
      </w:r>
      <w:r w:rsidRPr="0015477A" w:rsidR="0015477A">
        <w:rPr>
          <w:spacing w:val="0"/>
          <w:u w:val="single"/>
        </w:rPr>
        <w:t>LEAP Transportation Document 2013-2 ALL PROJECTS as developed April 23, 2013, Program - Highway Improvement Program (I).</w:t>
      </w:r>
      <w:r w:rsidR="0015477A">
        <w:rPr>
          <w:spacing w:val="0"/>
          <w:u w:val="single"/>
        </w:rPr>
        <w:t xml:space="preserve">  </w:t>
      </w:r>
      <w:r w:rsidRPr="0073292A">
        <w:rPr>
          <w:spacing w:val="0"/>
          <w:u w:val="single"/>
        </w:rPr>
        <w:t>It is the intent of the legislature to provide an additional $</w:t>
      </w:r>
      <w:r w:rsidRPr="0073292A">
        <w:rPr>
          <w:spacing w:val="0"/>
          <w:u w:val="single"/>
        </w:rPr>
        <w:t xml:space="preserve">50,000,000 </w:t>
      </w:r>
      <w:r w:rsidR="00D179B4">
        <w:rPr>
          <w:spacing w:val="0"/>
          <w:u w:val="single"/>
        </w:rPr>
        <w:t xml:space="preserve">from </w:t>
      </w:r>
      <w:r w:rsidRPr="0073292A">
        <w:rPr>
          <w:spacing w:val="0"/>
          <w:u w:val="single"/>
        </w:rPr>
        <w:t>the</w:t>
      </w:r>
      <w:r w:rsidR="00D179B4">
        <w:rPr>
          <w:spacing w:val="0"/>
          <w:u w:val="single"/>
        </w:rPr>
        <w:t xml:space="preserve"> connecting Washington account</w:t>
      </w:r>
      <w:r w:rsidRPr="0073292A">
        <w:rPr>
          <w:spacing w:val="0"/>
          <w:u w:val="single"/>
        </w:rPr>
        <w:t xml:space="preserve"> to complete this project in future biennia.</w:t>
      </w:r>
    </w:p>
    <w:p w:rsidRPr="0073292A" w:rsidR="0073292A" w:rsidP="0073292A" w:rsidRDefault="0073292A">
      <w:pPr>
        <w:pStyle w:val="RCWSLText"/>
        <w:rPr>
          <w:spacing w:val="0"/>
          <w:u w:val="single"/>
        </w:rPr>
      </w:pPr>
    </w:p>
    <w:p w:rsidRPr="0073292A" w:rsidR="0073292A" w:rsidP="0073292A" w:rsidRDefault="0073292A">
      <w:pPr>
        <w:pStyle w:val="RCWSLText"/>
        <w:rPr>
          <w:spacing w:val="0"/>
          <w:u w:val="single"/>
        </w:rPr>
      </w:pPr>
      <w:r w:rsidRPr="0073292A">
        <w:rPr>
          <w:spacing w:val="0"/>
        </w:rPr>
        <w:tab/>
      </w:r>
      <w:r w:rsidRPr="0073292A">
        <w:rPr>
          <w:spacing w:val="0"/>
          <w:u w:val="single"/>
        </w:rPr>
        <w:t>(</w:t>
      </w:r>
      <w:r w:rsidR="0015477A">
        <w:rPr>
          <w:spacing w:val="0"/>
          <w:u w:val="single"/>
        </w:rPr>
        <w:t>2</w:t>
      </w:r>
      <w:r w:rsidRPr="0073292A">
        <w:rPr>
          <w:spacing w:val="0"/>
          <w:u w:val="single"/>
        </w:rPr>
        <w:t>7</w:t>
      </w:r>
      <w:r w:rsidRPr="0073292A" w:rsidR="00447368">
        <w:rPr>
          <w:spacing w:val="0"/>
          <w:u w:val="single"/>
        </w:rPr>
        <w:t>)</w:t>
      </w:r>
      <w:r w:rsidRPr="0073292A" w:rsidR="00447368">
        <w:rPr>
          <w:spacing w:val="0"/>
          <w:u w:val="single"/>
        </w:rPr>
        <w:tab/>
        <w:t xml:space="preserve">$50,000,000 of the connecting Washington account--state appropriation is provided solely for </w:t>
      </w:r>
      <w:r w:rsidR="00D179B4">
        <w:rPr>
          <w:spacing w:val="0"/>
          <w:u w:val="single"/>
        </w:rPr>
        <w:t xml:space="preserve">the </w:t>
      </w:r>
      <w:r w:rsidR="0015477A">
        <w:rPr>
          <w:spacing w:val="0"/>
          <w:u w:val="single"/>
        </w:rPr>
        <w:t>US 395/North Spokane Corridor Project (600010A)</w:t>
      </w:r>
      <w:r w:rsidRPr="0073292A" w:rsidR="00447368">
        <w:rPr>
          <w:spacing w:val="0"/>
          <w:u w:val="single"/>
        </w:rPr>
        <w:t xml:space="preserve">.  </w:t>
      </w:r>
      <w:r w:rsidR="0015477A">
        <w:rPr>
          <w:spacing w:val="0"/>
          <w:u w:val="single"/>
        </w:rPr>
        <w:t xml:space="preserve">These funds are in addition to the funds provided in subsection (11) of this section.  </w:t>
      </w:r>
      <w:r w:rsidRPr="0073292A">
        <w:rPr>
          <w:spacing w:val="0"/>
          <w:u w:val="single"/>
        </w:rPr>
        <w:t>It is the intent of the legislature to provide an additional $</w:t>
      </w:r>
      <w:r w:rsidRPr="0073292A">
        <w:rPr>
          <w:spacing w:val="0"/>
          <w:u w:val="single"/>
        </w:rPr>
        <w:t xml:space="preserve">529,400,000 </w:t>
      </w:r>
      <w:r w:rsidR="00D179B4">
        <w:rPr>
          <w:spacing w:val="0"/>
          <w:u w:val="single"/>
        </w:rPr>
        <w:t xml:space="preserve">from </w:t>
      </w:r>
      <w:r w:rsidRPr="0073292A">
        <w:rPr>
          <w:spacing w:val="0"/>
          <w:u w:val="single"/>
        </w:rPr>
        <w:t>the connecting Washington account to</w:t>
      </w:r>
      <w:r w:rsidRPr="0073292A">
        <w:rPr>
          <w:spacing w:val="0"/>
          <w:u w:val="single"/>
        </w:rPr>
        <w:t>wards the completion of</w:t>
      </w:r>
      <w:r w:rsidRPr="0073292A">
        <w:rPr>
          <w:spacing w:val="0"/>
          <w:u w:val="single"/>
        </w:rPr>
        <w:t xml:space="preserve"> this project in future biennia.</w:t>
      </w:r>
      <w:r w:rsidRPr="0073292A">
        <w:rPr>
          <w:spacing w:val="0"/>
        </w:rPr>
        <w:t>"</w:t>
      </w:r>
    </w:p>
    <w:p w:rsidRPr="0073292A" w:rsidR="00272768" w:rsidP="0073292A" w:rsidRDefault="00272768">
      <w:pPr>
        <w:pStyle w:val="RCWSLText"/>
        <w:rPr>
          <w:spacing w:val="0"/>
        </w:rPr>
      </w:pPr>
      <w:r w:rsidRPr="0073292A">
        <w:rPr>
          <w:spacing w:val="0"/>
        </w:rPr>
        <w:t xml:space="preserve"> </w:t>
      </w:r>
    </w:p>
    <w:p w:rsidR="00334554" w:rsidP="00272768" w:rsidRDefault="00334554">
      <w:pPr>
        <w:suppressLineNumbers/>
        <w:ind w:firstLine="720"/>
        <w:rPr>
          <w:spacing w:val="-3"/>
        </w:rPr>
      </w:pPr>
      <w:r>
        <w:rPr>
          <w:spacing w:val="-3"/>
        </w:rPr>
        <w:lastRenderedPageBreak/>
        <w:t xml:space="preserve">Renumber the remaining </w:t>
      </w:r>
      <w:r w:rsidR="0015477A">
        <w:rPr>
          <w:spacing w:val="-3"/>
        </w:rPr>
        <w:t>sub</w:t>
      </w:r>
      <w:r>
        <w:rPr>
          <w:spacing w:val="-3"/>
        </w:rPr>
        <w:t>sections consecutively and correct any internal references accordingly.</w:t>
      </w:r>
      <w:bookmarkStart w:name="_GoBack" w:id="1"/>
      <w:bookmarkEnd w:id="1"/>
    </w:p>
    <w:p w:rsidRPr="00334554" w:rsidR="00334554" w:rsidP="00334554" w:rsidRDefault="00334554">
      <w:pPr>
        <w:suppressLineNumbers/>
        <w:rPr>
          <w:spacing w:val="-3"/>
        </w:rPr>
      </w:pPr>
    </w:p>
    <w:permEnd w:id="1215956816"/>
    <w:p w:rsidR="00ED2EEB" w:rsidP="0033455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8055717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3455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3455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3292A">
                  <w:t>Removes funding for the Columbia River Crossing and redirects those funds to the widening on Interstate 205, highway safety improvements on US 2, and the North Spokane Corridor.</w:t>
                </w:r>
                <w:r w:rsidRPr="0096303F" w:rsidR="001C1B27">
                  <w:t> </w:t>
                </w:r>
              </w:p>
              <w:p w:rsidRPr="007D1589" w:rsidR="001B4E53" w:rsidP="0033455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80557177"/>
    </w:tbl>
    <w:p w:rsidR="00DF5D0E" w:rsidP="00334554" w:rsidRDefault="00DF5D0E">
      <w:pPr>
        <w:pStyle w:val="BillEnd"/>
        <w:suppressLineNumbers/>
      </w:pPr>
    </w:p>
    <w:p w:rsidR="00DF5D0E" w:rsidP="0033455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3455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54" w:rsidRDefault="00334554" w:rsidP="00DF5D0E">
      <w:r>
        <w:separator/>
      </w:r>
    </w:p>
  </w:endnote>
  <w:endnote w:type="continuationSeparator" w:id="0">
    <w:p w:rsidR="00334554" w:rsidRDefault="0033455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C477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1955-S.E AMS BENT MCCA 044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C477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1955-S.E AMS BENT MCCA 044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54" w:rsidRDefault="00334554" w:rsidP="00DF5D0E">
      <w:r>
        <w:separator/>
      </w:r>
    </w:p>
  </w:footnote>
  <w:footnote w:type="continuationSeparator" w:id="0">
    <w:p w:rsidR="00334554" w:rsidRDefault="0033455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5477A"/>
    <w:rsid w:val="001A775A"/>
    <w:rsid w:val="001B4E53"/>
    <w:rsid w:val="001C1B27"/>
    <w:rsid w:val="001E6675"/>
    <w:rsid w:val="00217E8A"/>
    <w:rsid w:val="00265296"/>
    <w:rsid w:val="00272768"/>
    <w:rsid w:val="00281CBD"/>
    <w:rsid w:val="00316CD9"/>
    <w:rsid w:val="00334554"/>
    <w:rsid w:val="003E2FC6"/>
    <w:rsid w:val="00447368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3292A"/>
    <w:rsid w:val="00757317"/>
    <w:rsid w:val="007769AF"/>
    <w:rsid w:val="007C0B7A"/>
    <w:rsid w:val="007D1589"/>
    <w:rsid w:val="007D35D4"/>
    <w:rsid w:val="00815D0F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7A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07974"/>
    <w:rsid w:val="00D179B4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771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C7290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1955-S.E</BillDocName>
  <AmendType>AMS</AmendType>
  <SponsorAcronym>BENT</SponsorAcronym>
  <DrafterAcronym>MCCA</DrafterAcronym>
  <DraftNumber>044</DraftNumber>
  <ReferenceNumber>ESHB 1955</ReferenceNumber>
  <Floor>S AMD</Floor>
  <AmendmentNumber> 380</AmendmentNumber>
  <Sponsors>By Senator Benton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60</TotalTime>
  <Pages>2</Pages>
  <Words>384</Words>
  <Characters>1416</Characters>
  <Application>Microsoft Office Word</Application>
  <DocSecurity>8</DocSecurity>
  <Lines>283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1955-S.E AMS BENT MCCA 044</vt:lpstr>
    </vt:vector>
  </TitlesOfParts>
  <Company>Washington State Legislature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1955-S.E AMS BENT MCCA 044</dc:title>
  <dc:creator>Clinton McCarthy</dc:creator>
  <cp:lastModifiedBy>Clinton McCarthy</cp:lastModifiedBy>
  <cp:revision>8</cp:revision>
  <cp:lastPrinted>2013-06-28T16:24:00Z</cp:lastPrinted>
  <dcterms:created xsi:type="dcterms:W3CDTF">2013-06-28T01:26:00Z</dcterms:created>
  <dcterms:modified xsi:type="dcterms:W3CDTF">2013-06-28T16:24:00Z</dcterms:modified>
</cp:coreProperties>
</file>