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A2DF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51BE5">
            <w:t>6552-S2.E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51B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51BE5">
            <w:t>REYK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51BE5">
            <w:t>MCLA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51BE5">
            <w:t>007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2DF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51BE5">
            <w:rPr>
              <w:b/>
              <w:u w:val="single"/>
            </w:rPr>
            <w:t>E2SSB 6552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51BE5">
            <w:t>H AMD TO APP COMM AMD (H-4469.1/14)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73D9A">
            <w:rPr>
              <w:b/>
            </w:rPr>
            <w:t xml:space="preserve"> 906</w:t>
          </w:r>
        </w:sdtContent>
      </w:sdt>
    </w:p>
    <w:p w:rsidR="00DF5D0E" w:rsidP="00605C39" w:rsidRDefault="005A2DF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51BE5">
            <w:t xml:space="preserve">By Representative Reykdal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51BE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03/12/2014</w:t>
          </w:r>
        </w:p>
      </w:sdtContent>
    </w:sdt>
    <w:permStart w:edGrp="everyone" w:id="658659931"/>
    <w:p w:rsidRPr="00AD01F8" w:rsidR="00251BE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251BE5">
        <w:t>On page</w:t>
      </w:r>
      <w:r w:rsidR="00AD01F8">
        <w:t xml:space="preserve"> 7, line 17 of the striking amendment, after "</w:t>
      </w:r>
      <w:r w:rsidRPr="00AD01F8" w:rsidR="00AD01F8">
        <w:rPr>
          <w:u w:val="single"/>
        </w:rPr>
        <w:t>education.</w:t>
      </w:r>
      <w:r w:rsidR="00AD01F8">
        <w:t>" insert "</w:t>
      </w:r>
      <w:r w:rsidR="00AD01F8">
        <w:rPr>
          <w:u w:val="single"/>
        </w:rPr>
        <w:t>However, the rules adopted by the board shall address requirements for credits in a second language rather than a world language.</w:t>
      </w:r>
      <w:r w:rsidR="00AD01F8">
        <w:t>"</w:t>
      </w:r>
    </w:p>
    <w:p w:rsidRPr="00251BE5" w:rsidR="00DF5D0E" w:rsidP="00251BE5" w:rsidRDefault="00DF5D0E">
      <w:pPr>
        <w:suppressLineNumbers/>
        <w:rPr>
          <w:spacing w:val="-3"/>
        </w:rPr>
      </w:pPr>
    </w:p>
    <w:permEnd w:id="658659931"/>
    <w:p w:rsidR="00ED2EEB" w:rsidP="00251BE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293289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51B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51BE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AD01F8">
                  <w:t>Requires the rules adopted by the State Board of Education to address requirements for credits in a second language rather than a world language.</w:t>
                </w:r>
                <w:r w:rsidRPr="0096303F" w:rsidR="001C1B27">
                  <w:t> </w:t>
                </w:r>
              </w:p>
              <w:p w:rsidRPr="007D1589" w:rsidR="001B4E53" w:rsidP="00251BE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29328999"/>
    </w:tbl>
    <w:p w:rsidR="00DF5D0E" w:rsidP="00251BE5" w:rsidRDefault="00DF5D0E">
      <w:pPr>
        <w:pStyle w:val="BillEnd"/>
        <w:suppressLineNumbers/>
      </w:pPr>
    </w:p>
    <w:p w:rsidR="00DF5D0E" w:rsidP="00251B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51B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E5" w:rsidRDefault="00251BE5" w:rsidP="00DF5D0E">
      <w:r>
        <w:separator/>
      </w:r>
    </w:p>
  </w:endnote>
  <w:endnote w:type="continuationSeparator" w:id="0">
    <w:p w:rsidR="00251BE5" w:rsidRDefault="00251B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B1" w:rsidRDefault="00E96D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A2D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6552-S2.E AMH .... MCLA 007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51BE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5A2D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6552-S2.E AMH .... MCLA 007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E5" w:rsidRDefault="00251BE5" w:rsidP="00DF5D0E">
      <w:r>
        <w:separator/>
      </w:r>
    </w:p>
  </w:footnote>
  <w:footnote w:type="continuationSeparator" w:id="0">
    <w:p w:rsidR="00251BE5" w:rsidRDefault="00251B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B1" w:rsidRDefault="00E96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51BE5"/>
    <w:rsid w:val="00265296"/>
    <w:rsid w:val="00281CBD"/>
    <w:rsid w:val="00316CD9"/>
    <w:rsid w:val="003E2FC6"/>
    <w:rsid w:val="00492DDC"/>
    <w:rsid w:val="004C6615"/>
    <w:rsid w:val="00523C5A"/>
    <w:rsid w:val="005A2DF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01F8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73D9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6DB1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in_b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3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6552-S2.E</BillDocName>
  <AmendType>AMH</AmendType>
  <SponsorAcronym>REYK</SponsorAcronym>
  <DrafterAcronym>MCLA</DrafterAcronym>
  <DraftNumber>007</DraftNumber>
  <ReferenceNumber>E2SSB 6552</ReferenceNumber>
  <Floor>H AMD TO APP COMM AMD (H-4469.1/14)</Floor>
  <AmendmentNumber> 906</AmendmentNumber>
  <Sponsors>By Representative Reykdal</Sponsors>
  <FloorAction>WITHDRAWN 03/12/2014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91</Words>
  <Characters>454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6552-S2.E AMH REYK MCLA 007</dc:title>
  <dc:creator>Barbara McLain</dc:creator>
  <cp:lastModifiedBy>Barbara McLain</cp:lastModifiedBy>
  <cp:revision>4</cp:revision>
  <cp:lastPrinted>2014-03-04T00:59:00Z</cp:lastPrinted>
  <dcterms:created xsi:type="dcterms:W3CDTF">2014-03-04T00:56:00Z</dcterms:created>
  <dcterms:modified xsi:type="dcterms:W3CDTF">2014-03-04T00:59:00Z</dcterms:modified>
</cp:coreProperties>
</file>