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C072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C4225">
            <w:t>5591-S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C422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C4225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C4225">
            <w:t>RUSS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E0707">
            <w:t>112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C072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C4225">
            <w:rPr>
              <w:b/>
              <w:u w:val="single"/>
            </w:rPr>
            <w:t>SSB 5591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C4225">
            <w:t>H AMD  TO TR COMM AMD (H-2316.1)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37E44">
            <w:rPr>
              <w:b/>
            </w:rPr>
            <w:t xml:space="preserve"> 389</w:t>
          </w:r>
        </w:sdtContent>
      </w:sdt>
    </w:p>
    <w:p w:rsidR="00DF5D0E" w:rsidP="00605C39" w:rsidRDefault="008C072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C4225">
            <w:t xml:space="preserve"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C422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04/16/2013</w:t>
          </w:r>
        </w:p>
      </w:sdtContent>
    </w:sdt>
    <w:permStart w:edGrp="everyone" w:id="1196653748"/>
    <w:p w:rsidR="00755B18" w:rsidP="00CF2E9F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755B18">
        <w:t xml:space="preserve">On page </w:t>
      </w:r>
      <w:r w:rsidR="00CF2E9F">
        <w:t>5, after line 10 of the striking amendment, insert the following:</w:t>
      </w:r>
    </w:p>
    <w:p w:rsidR="00277768" w:rsidP="00CF2E9F" w:rsidRDefault="00CF2E9F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</w:t>
      </w:r>
      <w:r w:rsidR="00D17882">
        <w:rPr>
          <w:b/>
        </w:rPr>
        <w:t xml:space="preserve"> </w:t>
      </w:r>
      <w:r w:rsidR="00D17882">
        <w:rPr>
          <w:b/>
        </w:rPr>
        <w:fldChar w:fldCharType="begin"/>
      </w:r>
      <w:r w:rsidR="00D17882">
        <w:rPr>
          <w:b/>
        </w:rPr>
        <w:instrText xml:space="preserve"> LISTNUM  LegalDefault \s 4  </w:instrText>
      </w:r>
      <w:r w:rsidR="00D17882">
        <w:rPr>
          <w:b/>
        </w:rPr>
        <w:fldChar w:fldCharType="end"/>
      </w:r>
      <w:r>
        <w:rPr>
          <w:b/>
        </w:rPr>
        <w:t xml:space="preserve"> </w:t>
      </w:r>
      <w:r>
        <w:t xml:space="preserve"> </w:t>
      </w:r>
      <w:r w:rsidR="00277768">
        <w:t xml:space="preserve">(1) </w:t>
      </w:r>
      <w:r>
        <w:t>The state auditor's office shall conduct a comprehensive audit of the department of licensing's issuing of confidential license plate</w:t>
      </w:r>
      <w:r w:rsidR="00277768">
        <w:t>s</w:t>
      </w:r>
      <w:r>
        <w:t xml:space="preserve">, driver's licenses, indenticards, and vessel registrations.  </w:t>
      </w:r>
      <w:r w:rsidR="00277768">
        <w:t xml:space="preserve">The auditor shall </w:t>
      </w:r>
      <w:r w:rsidR="000243D1">
        <w:t>provide</w:t>
      </w:r>
      <w:r w:rsidR="00277768">
        <w:t xml:space="preserve"> a report including the following information:</w:t>
      </w:r>
    </w:p>
    <w:p w:rsidR="00277768" w:rsidP="00CF2E9F" w:rsidRDefault="00277768">
      <w:pPr>
        <w:pStyle w:val="RCWSLText"/>
      </w:pPr>
      <w:r>
        <w:tab/>
        <w:t>(a) A complete history of the program dating back to 1975.</w:t>
      </w:r>
    </w:p>
    <w:p w:rsidR="00277768" w:rsidP="00CF2E9F" w:rsidRDefault="00277768">
      <w:pPr>
        <w:pStyle w:val="RCWSLText"/>
      </w:pPr>
      <w:r>
        <w:tab/>
        <w:t>(b) An explanation of the department of licensing's authority, statutory or otherwise, to issue driver's licenses and indenticards containing fictitious information.</w:t>
      </w:r>
    </w:p>
    <w:p w:rsidR="00277768" w:rsidP="00CF2E9F" w:rsidRDefault="00277768">
      <w:pPr>
        <w:pStyle w:val="RCWSLText"/>
      </w:pPr>
      <w:r>
        <w:tab/>
        <w:t>(c) A full report on any incidents in which confidential personal information of undercover law enforcement officers was intentionally or unintentionally disclosed to the public.</w:t>
      </w:r>
    </w:p>
    <w:p w:rsidR="00277768" w:rsidP="00CF2E9F" w:rsidRDefault="00277768">
      <w:pPr>
        <w:pStyle w:val="RCWSLText"/>
      </w:pPr>
      <w:r>
        <w:tab/>
        <w:t>(d) An analysis of the department of licensing's general accountability and recordkeeping standards with regards to the department's issuing of confidential license plates, driver's licenses, identicards, and vessel registrations.</w:t>
      </w:r>
    </w:p>
    <w:p w:rsidR="006F4F40" w:rsidP="00CF2E9F" w:rsidRDefault="006F4F40">
      <w:pPr>
        <w:pStyle w:val="RCWSLText"/>
      </w:pPr>
      <w:r>
        <w:tab/>
        <w:t>(e) Recommendations regarding appropriate disclosures to provide adequate oversight for department of licensing's issuing of confidential license plates, driver's licenses, identicards, and vessel regisgrations.</w:t>
      </w:r>
    </w:p>
    <w:p w:rsidRPr="00CF2E9F" w:rsidR="00CF2E9F" w:rsidP="00CF2E9F" w:rsidRDefault="00277768">
      <w:pPr>
        <w:pStyle w:val="RCWSLText"/>
      </w:pPr>
      <w:r>
        <w:tab/>
        <w:t>(2) The audit report required by this section must be submitted to the legislature on or before December 31, 2013.</w:t>
      </w:r>
      <w:r w:rsidR="006F4F40">
        <w:t>"</w:t>
      </w:r>
    </w:p>
    <w:p w:rsidR="00CF2E9F" w:rsidP="00CF2E9F" w:rsidRDefault="00CF2E9F">
      <w:pPr>
        <w:pStyle w:val="RCWSLText"/>
      </w:pPr>
    </w:p>
    <w:p w:rsidRPr="00CF2E9F" w:rsidR="00CF2E9F" w:rsidP="00CF2E9F" w:rsidRDefault="00CF2E9F">
      <w:pPr>
        <w:pStyle w:val="RCWSLText"/>
      </w:pPr>
      <w:r>
        <w:tab/>
        <w:t>Renumber the remaining sections consecutively and correct any internal references accordingly.</w:t>
      </w:r>
    </w:p>
    <w:p w:rsidRPr="006C4225" w:rsidR="00DF5D0E" w:rsidP="00755B18" w:rsidRDefault="00DF5D0E">
      <w:pPr>
        <w:pStyle w:val="Page"/>
      </w:pPr>
    </w:p>
    <w:permEnd w:id="1196653748"/>
    <w:p w:rsidR="00ED2EEB" w:rsidP="006C422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337563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C422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C422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C03B0F">
                  <w:t xml:space="preserve">   Requires the state auditor's office to provide a report to the Legislature by December 31, 2013 regarding the Department of Licensing's issuing of confidential license plates, driver's licenses, identicards and vessel registration; and requires that this report include certain information and provide recommendations regarding oversight of this practice. </w:t>
                </w:r>
              </w:p>
              <w:p w:rsidRPr="007D1589" w:rsidR="001B4E53" w:rsidP="006C422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33756339"/>
    </w:tbl>
    <w:p w:rsidR="00DF5D0E" w:rsidP="006C4225" w:rsidRDefault="00DF5D0E">
      <w:pPr>
        <w:pStyle w:val="BillEnd"/>
        <w:suppressLineNumbers/>
      </w:pPr>
    </w:p>
    <w:p w:rsidR="00DF5D0E" w:rsidP="006C422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C422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25" w:rsidRDefault="006C4225" w:rsidP="00DF5D0E">
      <w:r>
        <w:separator/>
      </w:r>
    </w:p>
  </w:endnote>
  <w:endnote w:type="continuationSeparator" w:id="0">
    <w:p w:rsidR="006C4225" w:rsidRDefault="006C422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40" w:rsidRDefault="006F4F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243D1">
    <w:pPr>
      <w:pStyle w:val="AmendDraftFooter"/>
    </w:pPr>
    <w:fldSimple w:instr=" TITLE   \* MERGEFORMAT ">
      <w:r w:rsidR="008C0726">
        <w:t>5591-S AMH .... RUSS 112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C072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243D1">
    <w:pPr>
      <w:pStyle w:val="AmendDraftFooter"/>
    </w:pPr>
    <w:fldSimple w:instr=" TITLE   \* MERGEFORMAT ">
      <w:r w:rsidR="008C0726">
        <w:t>5591-S AMH .... RUSS 112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C072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25" w:rsidRDefault="006C4225" w:rsidP="00DF5D0E">
      <w:r>
        <w:separator/>
      </w:r>
    </w:p>
  </w:footnote>
  <w:footnote w:type="continuationSeparator" w:id="0">
    <w:p w:rsidR="006C4225" w:rsidRDefault="006C422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40" w:rsidRDefault="006F4F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43D1"/>
    <w:rsid w:val="00060D21"/>
    <w:rsid w:val="00096165"/>
    <w:rsid w:val="000C6C82"/>
    <w:rsid w:val="000E603A"/>
    <w:rsid w:val="00102468"/>
    <w:rsid w:val="00106544"/>
    <w:rsid w:val="001324F2"/>
    <w:rsid w:val="00146AAF"/>
    <w:rsid w:val="001A775A"/>
    <w:rsid w:val="001B4E53"/>
    <w:rsid w:val="001C1B27"/>
    <w:rsid w:val="001E6675"/>
    <w:rsid w:val="001F5A62"/>
    <w:rsid w:val="00217E8A"/>
    <w:rsid w:val="00265296"/>
    <w:rsid w:val="00277768"/>
    <w:rsid w:val="00281CBD"/>
    <w:rsid w:val="00304DD8"/>
    <w:rsid w:val="003135C6"/>
    <w:rsid w:val="00316CD9"/>
    <w:rsid w:val="003E2FC6"/>
    <w:rsid w:val="00434A1C"/>
    <w:rsid w:val="00492DDC"/>
    <w:rsid w:val="004C6615"/>
    <w:rsid w:val="00523C5A"/>
    <w:rsid w:val="00540EE1"/>
    <w:rsid w:val="005E69C3"/>
    <w:rsid w:val="00605C39"/>
    <w:rsid w:val="006659F3"/>
    <w:rsid w:val="00676590"/>
    <w:rsid w:val="006841E6"/>
    <w:rsid w:val="00691ED9"/>
    <w:rsid w:val="006C4225"/>
    <w:rsid w:val="006E0707"/>
    <w:rsid w:val="006F4F40"/>
    <w:rsid w:val="006F7027"/>
    <w:rsid w:val="007049E4"/>
    <w:rsid w:val="0072335D"/>
    <w:rsid w:val="0072541D"/>
    <w:rsid w:val="00755B18"/>
    <w:rsid w:val="00757317"/>
    <w:rsid w:val="007769AF"/>
    <w:rsid w:val="007D1589"/>
    <w:rsid w:val="007D35D4"/>
    <w:rsid w:val="0083749C"/>
    <w:rsid w:val="008443FE"/>
    <w:rsid w:val="00846034"/>
    <w:rsid w:val="008A32B7"/>
    <w:rsid w:val="008C0726"/>
    <w:rsid w:val="008C7E6E"/>
    <w:rsid w:val="00931B84"/>
    <w:rsid w:val="0096303F"/>
    <w:rsid w:val="00972869"/>
    <w:rsid w:val="00973E80"/>
    <w:rsid w:val="00984CD1"/>
    <w:rsid w:val="009F23A9"/>
    <w:rsid w:val="00A01F29"/>
    <w:rsid w:val="00A17B5B"/>
    <w:rsid w:val="00A4729B"/>
    <w:rsid w:val="00A75DB7"/>
    <w:rsid w:val="00A93D4A"/>
    <w:rsid w:val="00AA1230"/>
    <w:rsid w:val="00AB682C"/>
    <w:rsid w:val="00AD2D0A"/>
    <w:rsid w:val="00AE4B47"/>
    <w:rsid w:val="00B31D1C"/>
    <w:rsid w:val="00B41494"/>
    <w:rsid w:val="00B518D0"/>
    <w:rsid w:val="00B56650"/>
    <w:rsid w:val="00B66040"/>
    <w:rsid w:val="00B73E0A"/>
    <w:rsid w:val="00B961E0"/>
    <w:rsid w:val="00BC4F4B"/>
    <w:rsid w:val="00BF44DF"/>
    <w:rsid w:val="00C03B0F"/>
    <w:rsid w:val="00C61A83"/>
    <w:rsid w:val="00C8108C"/>
    <w:rsid w:val="00CF2E9F"/>
    <w:rsid w:val="00D17882"/>
    <w:rsid w:val="00D40447"/>
    <w:rsid w:val="00D659AC"/>
    <w:rsid w:val="00DA47F3"/>
    <w:rsid w:val="00DC2C13"/>
    <w:rsid w:val="00DE256E"/>
    <w:rsid w:val="00DF5D0E"/>
    <w:rsid w:val="00E1471A"/>
    <w:rsid w:val="00E267B1"/>
    <w:rsid w:val="00E37E44"/>
    <w:rsid w:val="00E41CC6"/>
    <w:rsid w:val="00E66F5D"/>
    <w:rsid w:val="00E831A5"/>
    <w:rsid w:val="00E850E7"/>
    <w:rsid w:val="00EC4C96"/>
    <w:rsid w:val="00ED2EEB"/>
    <w:rsid w:val="00F229DE"/>
    <w:rsid w:val="00F304D3"/>
    <w:rsid w:val="00F31F25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82A9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5591-S</BillDocName>
  <AmendType>AMH</AmendType>
  <SponsorAcronym>TAYL</SponsorAcronym>
  <DrafterAcronym>RUSS</DrafterAcronym>
  <DraftNumber>112</DraftNumber>
  <ReferenceNumber>SSB 5591</ReferenceNumber>
  <Floor>H AMD  TO TR COMM AMD (H-2316.1)</Floor>
  <AmendmentNumber> 389</AmendmentNumber>
  <Sponsors>By Representative Taylor</Sponsors>
  <FloorAction>FAILED 04/16/2013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41</TotalTime>
  <Pages>2</Pages>
  <Words>280</Words>
  <Characters>1729</Characters>
  <Application>Microsoft Office Word</Application>
  <DocSecurity>8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5591-S AMH .... RUSS 112</vt:lpstr>
    </vt:vector>
  </TitlesOfParts>
  <Company>Washington State Legislature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5591-S AMH TAYL RUSS 112</dc:title>
  <dc:creator>Andrew Russell</dc:creator>
  <cp:lastModifiedBy>Andrew Russell</cp:lastModifiedBy>
  <cp:revision>12</cp:revision>
  <cp:lastPrinted>2013-04-12T15:26:00Z</cp:lastPrinted>
  <dcterms:created xsi:type="dcterms:W3CDTF">2013-04-11T22:34:00Z</dcterms:created>
  <dcterms:modified xsi:type="dcterms:W3CDTF">2013-04-12T15:26:00Z</dcterms:modified>
</cp:coreProperties>
</file>