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9C1AE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E4B29">
            <w:t>1955-S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E4B2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E4B29">
            <w:t>ORCU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E4B29">
            <w:t>BALL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E4B29">
            <w:t>053</w:t>
          </w:r>
        </w:sdtContent>
      </w:sdt>
    </w:p>
    <w:p w:rsidR="00DF5D0E" w:rsidP="00B73E0A" w:rsidRDefault="00AA1230">
      <w:pPr>
        <w:pStyle w:val="OfferedBy"/>
        <w:spacing w:after="120"/>
      </w:pPr>
      <w:r>
        <w:tab/>
      </w:r>
      <w:r>
        <w:tab/>
      </w:r>
      <w:r>
        <w:tab/>
      </w:r>
    </w:p>
    <w:p w:rsidR="00DF5D0E" w:rsidRDefault="009C1AE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E4B29">
            <w:rPr>
              <w:b/>
              <w:u w:val="single"/>
            </w:rPr>
            <w:t>SHB 1955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F40F9">
            <w:t>H AMD TO H AMD (H-2651.9</w:t>
          </w:r>
          <w:r w:rsidR="000E4B29">
            <w:t>/13)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1F08EC">
            <w:rPr>
              <w:b/>
            </w:rPr>
            <w:t xml:space="preserve"> 547</w:t>
          </w:r>
        </w:sdtContent>
      </w:sdt>
    </w:p>
    <w:p w:rsidR="00DF5D0E" w:rsidP="00605C39" w:rsidRDefault="009C1AE8">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E4B29">
            <w:t>By Representative Vick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0E4B29">
          <w:pPr>
            <w:spacing w:line="408" w:lineRule="exact"/>
            <w:jc w:val="right"/>
            <w:rPr>
              <w:b/>
              <w:bCs/>
            </w:rPr>
          </w:pPr>
          <w:r>
            <w:rPr>
              <w:b/>
              <w:bCs/>
            </w:rPr>
            <w:t xml:space="preserve">FAILED 06/25/2013</w:t>
          </w:r>
        </w:p>
      </w:sdtContent>
    </w:sdt>
    <w:permStart w:edGrp="everyone" w:id="1081687101"/>
    <w:p w:rsidR="000E4B29"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0E4B29">
        <w:t>On page</w:t>
      </w:r>
      <w:r w:rsidR="000F40F9">
        <w:t xml:space="preserve"> 22, line 37</w:t>
      </w:r>
      <w:r w:rsidR="00322743">
        <w:t xml:space="preserve"> of the striking amendment</w:t>
      </w:r>
      <w:r w:rsidR="001F5AE3">
        <w:t>, after "</w:t>
      </w:r>
      <w:r w:rsidR="001F5AE3">
        <w:rPr>
          <w:u w:val="single"/>
        </w:rPr>
        <w:t>(M00200R).</w:t>
      </w:r>
      <w:r w:rsidR="001F5AE3">
        <w:t>" insert: "</w:t>
      </w:r>
      <w:r w:rsidR="001F5AE3">
        <w:rPr>
          <w:u w:val="single"/>
        </w:rPr>
        <w:t>The office of financial management shall place the amounts provided in this subsection in unallotted status. The office may allot the funds only if the bridge design is modified to include a clearance height between the bridge deck and the Columbia river that accommodates all current commercial river users.</w:t>
      </w:r>
      <w:r w:rsidRPr="00322743" w:rsidR="001F5AE3">
        <w:t>"</w:t>
      </w:r>
    </w:p>
    <w:p w:rsidRPr="000E4B29" w:rsidR="00DF5D0E" w:rsidP="000E4B29" w:rsidRDefault="00DF5D0E">
      <w:pPr>
        <w:suppressLineNumbers/>
        <w:rPr>
          <w:spacing w:val="-3"/>
        </w:rPr>
      </w:pPr>
    </w:p>
    <w:permEnd w:id="1081687101"/>
    <w:p w:rsidR="00ED2EEB" w:rsidP="000E4B2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5156312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E4B2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0E4B2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F5AE3">
                  <w:t>Prohibits the use of new transportation revenues from the Connecting Washington Account for the Columbia River Crossing (CRC) on Interstate 5 unless the bridge design is modified to include a bridge height that accommodates all current commercial river users.</w:t>
                </w:r>
              </w:p>
              <w:p w:rsidRPr="007D1589" w:rsidR="001B4E53" w:rsidP="000E4B29" w:rsidRDefault="001B4E53">
                <w:pPr>
                  <w:pStyle w:val="ListBullet"/>
                  <w:numPr>
                    <w:ilvl w:val="0"/>
                    <w:numId w:val="0"/>
                  </w:numPr>
                  <w:suppressLineNumbers/>
                </w:pPr>
              </w:p>
            </w:tc>
          </w:tr>
        </w:sdtContent>
      </w:sdt>
      <w:permEnd w:id="551563127"/>
    </w:tbl>
    <w:p w:rsidR="00DF5D0E" w:rsidP="000E4B29" w:rsidRDefault="00DF5D0E">
      <w:pPr>
        <w:pStyle w:val="BillEnd"/>
        <w:suppressLineNumbers/>
      </w:pPr>
    </w:p>
    <w:p w:rsidR="00DF5D0E" w:rsidP="000E4B29" w:rsidRDefault="00DE256E">
      <w:pPr>
        <w:pStyle w:val="BillEnd"/>
        <w:suppressLineNumbers/>
      </w:pPr>
      <w:r>
        <w:rPr>
          <w:b/>
        </w:rPr>
        <w:t>--- END ---</w:t>
      </w:r>
    </w:p>
    <w:p w:rsidR="00DF5D0E" w:rsidP="000E4B2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B29" w:rsidRDefault="000E4B29" w:rsidP="00DF5D0E">
      <w:r>
        <w:separator/>
      </w:r>
    </w:p>
  </w:endnote>
  <w:endnote w:type="continuationSeparator" w:id="0">
    <w:p w:rsidR="000E4B29" w:rsidRDefault="000E4B2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F7D" w:rsidRDefault="000C3F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C8640D">
    <w:pPr>
      <w:pStyle w:val="AmendDraftFooter"/>
    </w:pPr>
    <w:fldSimple w:instr=" TITLE   \* MERGEFORMAT ">
      <w:r w:rsidR="009C1AE8">
        <w:t>1955-S AMH ORCU BALL 053</w:t>
      </w:r>
    </w:fldSimple>
    <w:r w:rsidR="001B4E53">
      <w:tab/>
    </w:r>
    <w:r w:rsidR="00E267B1">
      <w:fldChar w:fldCharType="begin"/>
    </w:r>
    <w:r w:rsidR="00E267B1">
      <w:instrText xml:space="preserve"> PAGE  \* Arabic  \* MERGEFORMAT </w:instrText>
    </w:r>
    <w:r w:rsidR="00E267B1">
      <w:fldChar w:fldCharType="separate"/>
    </w:r>
    <w:r w:rsidR="000E4B29">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C8640D">
    <w:pPr>
      <w:pStyle w:val="AmendDraftFooter"/>
    </w:pPr>
    <w:fldSimple w:instr=" TITLE   \* MERGEFORMAT ">
      <w:r w:rsidR="009C1AE8">
        <w:t>1955-S AMH ORCU BALL 053</w:t>
      </w:r>
    </w:fldSimple>
    <w:r w:rsidR="001B4E53">
      <w:tab/>
    </w:r>
    <w:r w:rsidR="00E267B1">
      <w:fldChar w:fldCharType="begin"/>
    </w:r>
    <w:r w:rsidR="00E267B1">
      <w:instrText xml:space="preserve"> PAGE  \* Arabic  \* MERGEFORMAT </w:instrText>
    </w:r>
    <w:r w:rsidR="00E267B1">
      <w:fldChar w:fldCharType="separate"/>
    </w:r>
    <w:r w:rsidR="009C1AE8">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B29" w:rsidRDefault="000E4B29" w:rsidP="00DF5D0E">
      <w:r>
        <w:separator/>
      </w:r>
    </w:p>
  </w:footnote>
  <w:footnote w:type="continuationSeparator" w:id="0">
    <w:p w:rsidR="000E4B29" w:rsidRDefault="000E4B29"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F7D" w:rsidRDefault="000C3F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3F7D"/>
    <w:rsid w:val="000C6C82"/>
    <w:rsid w:val="000E4B29"/>
    <w:rsid w:val="000E603A"/>
    <w:rsid w:val="000F40F9"/>
    <w:rsid w:val="00102468"/>
    <w:rsid w:val="00106544"/>
    <w:rsid w:val="00146AAF"/>
    <w:rsid w:val="001A775A"/>
    <w:rsid w:val="001B4E53"/>
    <w:rsid w:val="001C1B27"/>
    <w:rsid w:val="001E6675"/>
    <w:rsid w:val="001F08EC"/>
    <w:rsid w:val="001F5AE3"/>
    <w:rsid w:val="00217E8A"/>
    <w:rsid w:val="00265296"/>
    <w:rsid w:val="00281CBD"/>
    <w:rsid w:val="00316CD9"/>
    <w:rsid w:val="00322743"/>
    <w:rsid w:val="003E2FC6"/>
    <w:rsid w:val="003F36EF"/>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C1AE8"/>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640D"/>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395CE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1955-S</BillDocName>
  <AmendType>AMH</AmendType>
  <SponsorAcronym>ORCU</SponsorAcronym>
  <DrafterAcronym>BALL</DrafterAcronym>
  <DraftNumber>053</DraftNumber>
  <ReferenceNumber>SHB 1955</ReferenceNumber>
  <Floor>H AMD TO H AMD (H-2651.9/13)</Floor>
  <AmendmentNumber> 547</AmendmentNumber>
  <Sponsors>By Representative Vick</Sponsors>
  <FloorAction>FAILED 06/25/2013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133</Words>
  <Characters>701</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1955-S AMH ORCU BALL 053</dc:title>
  <dc:creator>Alyssa Ball</dc:creator>
  <cp:lastModifiedBy>Alyssa Ball</cp:lastModifiedBy>
  <cp:revision>8</cp:revision>
  <cp:lastPrinted>2013-06-24T19:10:00Z</cp:lastPrinted>
  <dcterms:created xsi:type="dcterms:W3CDTF">2013-06-19T22:23:00Z</dcterms:created>
  <dcterms:modified xsi:type="dcterms:W3CDTF">2013-06-24T19:10:00Z</dcterms:modified>
</cp:coreProperties>
</file>