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FB20D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F1D63">
            <w:t>1946-S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F1D6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F1D63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F1D63">
            <w:t>RUSS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F1D63">
            <w:t>061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B20D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F1D63">
            <w:rPr>
              <w:b/>
              <w:u w:val="single"/>
            </w:rPr>
            <w:t>SHB 1946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F1D6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306063">
            <w:rPr>
              <w:b/>
            </w:rPr>
            <w:t xml:space="preserve"> 246</w:t>
          </w:r>
        </w:sdtContent>
      </w:sdt>
    </w:p>
    <w:p w:rsidR="00DF5D0E" w:rsidP="00605C39" w:rsidRDefault="00FB20DB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F1D63">
            <w:t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BF1D63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FAILED 03/09/2013</w:t>
          </w:r>
        </w:p>
      </w:sdtContent>
    </w:sdt>
    <w:permStart w:edGrp="everyone" w:id="1799122893"/>
    <w:p w:rsidR="00BF1D63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970E96">
        <w:t xml:space="preserve">On page 3, </w:t>
      </w:r>
      <w:r w:rsidR="00993971">
        <w:t xml:space="preserve">beginning on </w:t>
      </w:r>
      <w:r w:rsidR="00970E96">
        <w:t>line 20, after "</w:t>
      </w:r>
      <w:r w:rsidR="00970E96">
        <w:rPr>
          <w:u w:val="single"/>
        </w:rPr>
        <w:t>placard.</w:t>
      </w:r>
      <w:r w:rsidR="00970E96">
        <w:t>" strike the remainder of the section</w:t>
      </w:r>
    </w:p>
    <w:p w:rsidRPr="00BF1D63" w:rsidR="00DF5D0E" w:rsidP="00BF1D63" w:rsidRDefault="00DF5D0E">
      <w:pPr>
        <w:suppressLineNumbers/>
        <w:rPr>
          <w:spacing w:val="-3"/>
        </w:rPr>
      </w:pPr>
    </w:p>
    <w:permEnd w:id="1799122893"/>
    <w:p w:rsidR="00ED2EEB" w:rsidP="00BF1D6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4584097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F1D6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F1D6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970E96">
                  <w:t>Removes a provision that would allow dismissal of a traffic infraction issued for a failure to fully display a parking placard or special license plate if the violator provided his or her special parking privileges identification card.</w:t>
                </w:r>
                <w:r w:rsidRPr="0096303F" w:rsidR="001C1B27">
                  <w:t> </w:t>
                </w:r>
              </w:p>
              <w:p w:rsidRPr="007D1589" w:rsidR="001B4E53" w:rsidP="00BF1D6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45840975"/>
    </w:tbl>
    <w:p w:rsidR="00DF5D0E" w:rsidP="00BF1D63" w:rsidRDefault="00DF5D0E">
      <w:pPr>
        <w:pStyle w:val="BillEnd"/>
        <w:suppressLineNumbers/>
      </w:pPr>
    </w:p>
    <w:p w:rsidR="00DF5D0E" w:rsidP="00BF1D6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F1D6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D63" w:rsidRDefault="00BF1D63" w:rsidP="00DF5D0E">
      <w:r>
        <w:separator/>
      </w:r>
    </w:p>
  </w:endnote>
  <w:endnote w:type="continuationSeparator" w:id="0">
    <w:p w:rsidR="00BF1D63" w:rsidRDefault="00BF1D6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8FB" w:rsidRDefault="002B28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FB20D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1946-S AMH KLIP RUSS 061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F1D63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2B28FB">
    <w:pPr>
      <w:pStyle w:val="AmendDraftFooter"/>
    </w:pPr>
    <w:fldSimple w:instr=" TITLE   \* MERGEFORMAT ">
      <w:r w:rsidR="00FB20DB">
        <w:t>1946-S AMH KLIP RUSS 061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B20DB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D63" w:rsidRDefault="00BF1D63" w:rsidP="00DF5D0E">
      <w:r>
        <w:separator/>
      </w:r>
    </w:p>
  </w:footnote>
  <w:footnote w:type="continuationSeparator" w:id="0">
    <w:p w:rsidR="00BF1D63" w:rsidRDefault="00BF1D6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8FB" w:rsidRDefault="002B28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2B28FB"/>
    <w:rsid w:val="00306063"/>
    <w:rsid w:val="00316CD9"/>
    <w:rsid w:val="003E2FC6"/>
    <w:rsid w:val="00492DDC"/>
    <w:rsid w:val="004C6615"/>
    <w:rsid w:val="00523C5A"/>
    <w:rsid w:val="005E65E3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0E96"/>
    <w:rsid w:val="00972869"/>
    <w:rsid w:val="00984CD1"/>
    <w:rsid w:val="0099397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1D63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B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13F5A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1946-S</BillDocName>
  <AmendType>AMH</AmendType>
  <SponsorAcronym>KLIP</SponsorAcronym>
  <DrafterAcronym>RUSS</DrafterAcronym>
  <DraftNumber>061</DraftNumber>
  <ReferenceNumber>SHB 1946</ReferenceNumber>
  <Floor>H AMD</Floor>
  <AmendmentNumber> 246</AmendmentNumber>
  <Sponsors>By Representative Klippert</Sponsors>
  <FloorAction>FAILED 03/09/2013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82</Words>
  <Characters>408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1946-S AMH KLIP RUSS 061</dc:title>
  <dc:creator>Andrew Russell</dc:creator>
  <cp:lastModifiedBy>Andrew Russell</cp:lastModifiedBy>
  <cp:revision>6</cp:revision>
  <cp:lastPrinted>2013-03-09T17:52:00Z</cp:lastPrinted>
  <dcterms:created xsi:type="dcterms:W3CDTF">2013-03-07T03:50:00Z</dcterms:created>
  <dcterms:modified xsi:type="dcterms:W3CDTF">2013-03-09T17:52:00Z</dcterms:modified>
</cp:coreProperties>
</file>