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B3E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70ED">
            <w:t>1840-S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70E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70ED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70ED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70ED">
            <w:t>152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3E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70ED">
            <w:rPr>
              <w:b/>
              <w:u w:val="single"/>
            </w:rPr>
            <w:t>SHB 1840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770E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83AF8">
            <w:rPr>
              <w:b/>
            </w:rPr>
            <w:t xml:space="preserve"> 288</w:t>
          </w:r>
        </w:sdtContent>
      </w:sdt>
    </w:p>
    <w:p w:rsidR="00DF5D0E" w:rsidP="00605C39" w:rsidRDefault="00CB3EF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70ED"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770E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03/12/2013</w:t>
          </w:r>
        </w:p>
      </w:sdtContent>
    </w:sdt>
    <w:permStart w:edGrp="everyone" w:id="633617082"/>
    <w:p w:rsidR="009770ED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9770ED">
        <w:t xml:space="preserve">On page </w:t>
      </w:r>
      <w:r w:rsidR="00722892">
        <w:t>2, line 21, after "</w:t>
      </w:r>
      <w:r w:rsidR="00722892">
        <w:rPr>
          <w:u w:val="single"/>
        </w:rPr>
        <w:t>person;</w:t>
      </w:r>
      <w:r w:rsidR="00722892">
        <w:t>" strike "</w:t>
      </w:r>
      <w:r w:rsidR="00722892">
        <w:rPr>
          <w:u w:val="single"/>
        </w:rPr>
        <w:t>or</w:t>
      </w:r>
      <w:r w:rsidR="00722892">
        <w:t>" and insert "</w:t>
      </w:r>
      <w:r w:rsidR="00722892">
        <w:rPr>
          <w:u w:val="single"/>
        </w:rPr>
        <w:t>and</w:t>
      </w:r>
      <w:r w:rsidR="00722892">
        <w:t>"</w:t>
      </w:r>
    </w:p>
    <w:p w:rsidR="00722892" w:rsidP="00722892" w:rsidRDefault="00722892">
      <w:pPr>
        <w:pStyle w:val="RCWSLText"/>
      </w:pPr>
    </w:p>
    <w:p w:rsidRPr="00722892" w:rsidR="00722892" w:rsidP="00722892" w:rsidRDefault="00722892">
      <w:pPr>
        <w:pStyle w:val="RCWSLText"/>
      </w:pPr>
      <w:r>
        <w:tab/>
        <w:t>On page 6, line 16, after "</w:t>
      </w:r>
      <w:r>
        <w:rPr>
          <w:u w:val="single"/>
        </w:rPr>
        <w:t>person;</w:t>
      </w:r>
      <w:r>
        <w:t>" strike "</w:t>
      </w:r>
      <w:r>
        <w:rPr>
          <w:u w:val="single"/>
        </w:rPr>
        <w:t>or</w:t>
      </w:r>
      <w:r>
        <w:t>" and insert "</w:t>
      </w:r>
      <w:r>
        <w:rPr>
          <w:u w:val="single"/>
        </w:rPr>
        <w:t>and</w:t>
      </w:r>
      <w:r>
        <w:t>"</w:t>
      </w:r>
    </w:p>
    <w:p w:rsidRPr="009770ED" w:rsidR="00DF5D0E" w:rsidP="009770ED" w:rsidRDefault="00DF5D0E">
      <w:pPr>
        <w:suppressLineNumbers/>
        <w:rPr>
          <w:spacing w:val="-3"/>
        </w:rPr>
      </w:pPr>
    </w:p>
    <w:permEnd w:id="633617082"/>
    <w:p w:rsidR="00ED2EEB" w:rsidP="009770E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033997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770E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E2ED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C5672">
                  <w:t xml:space="preserve">Narrows the category </w:t>
                </w:r>
                <w:r w:rsidR="001C70BF">
                  <w:t xml:space="preserve">of </w:t>
                </w:r>
                <w:r w:rsidR="00F75B26">
                  <w:t xml:space="preserve">court </w:t>
                </w:r>
                <w:r w:rsidR="001C70BF">
                  <w:t>orders</w:t>
                </w:r>
                <w:r w:rsidR="00A902FA">
                  <w:t xml:space="preserve"> </w:t>
                </w:r>
                <w:r w:rsidR="002E2ED7">
                  <w:t>for</w:t>
                </w:r>
                <w:r w:rsidR="00A902FA">
                  <w:t xml:space="preserve"> which the court must</w:t>
                </w:r>
                <w:r w:rsidR="001C70BF">
                  <w:t xml:space="preserve"> </w:t>
                </w:r>
                <w:r w:rsidR="001E44BC">
                  <w:t xml:space="preserve">require </w:t>
                </w:r>
                <w:r w:rsidR="001C70BF">
                  <w:t>the restrained person to</w:t>
                </w:r>
                <w:r w:rsidR="007C5672">
                  <w:t xml:space="preserve"> surrender </w:t>
                </w:r>
                <w:r w:rsidR="00F75B26">
                  <w:t>his or her</w:t>
                </w:r>
                <w:r w:rsidR="001C70BF">
                  <w:t xml:space="preserve"> </w:t>
                </w:r>
                <w:r w:rsidR="00666F53">
                  <w:t>firearms, dangerous weapons, and concealed pistol license, and</w:t>
                </w:r>
                <w:r w:rsidR="001C70BF">
                  <w:t xml:space="preserve"> that</w:t>
                </w:r>
                <w:r w:rsidR="00666F53">
                  <w:t xml:space="preserve"> subject the </w:t>
                </w:r>
                <w:r w:rsidR="001C70BF">
                  <w:t xml:space="preserve">restrained </w:t>
                </w:r>
                <w:r w:rsidR="00666F53">
                  <w:t xml:space="preserve">person to a charge of unlawful possession of a firearm </w:t>
                </w:r>
                <w:r w:rsidR="001E44BC">
                  <w:t xml:space="preserve">if </w:t>
                </w:r>
                <w:r w:rsidR="00F75B26">
                  <w:t>he or she</w:t>
                </w:r>
                <w:r w:rsidR="001E44BC">
                  <w:t xml:space="preserve"> possess</w:t>
                </w:r>
                <w:r w:rsidR="00F75B26">
                  <w:t>es</w:t>
                </w:r>
                <w:r w:rsidR="00666F53">
                  <w:t xml:space="preserve"> a firearm while restraine</w:t>
                </w:r>
                <w:r w:rsidR="00ED2E06">
                  <w:t>d:</w:t>
                </w:r>
                <w:r w:rsidR="00666F53">
                  <w:t xml:space="preserve"> </w:t>
                </w:r>
                <w:r w:rsidR="001E44BC">
                  <w:t>The</w:t>
                </w:r>
                <w:r w:rsidR="00666F53">
                  <w:t xml:space="preserve"> order must </w:t>
                </w:r>
                <w:r w:rsidR="002E2ED7">
                  <w:t>contain both</w:t>
                </w:r>
                <w:r w:rsidR="00F75B26">
                  <w:t xml:space="preserve"> </w:t>
                </w:r>
                <w:r w:rsidR="00666F53">
                  <w:t xml:space="preserve">a finding that the </w:t>
                </w:r>
                <w:r w:rsidR="00172CE1">
                  <w:t xml:space="preserve">restrained </w:t>
                </w:r>
                <w:r w:rsidR="00666F53">
                  <w:t xml:space="preserve">person </w:t>
                </w:r>
                <w:r w:rsidR="00172CE1">
                  <w:t>represents</w:t>
                </w:r>
                <w:r w:rsidR="00666F53">
                  <w:t xml:space="preserve"> a credible threat and terms </w:t>
                </w:r>
                <w:r w:rsidR="001E44BC">
                  <w:t>prohibiting</w:t>
                </w:r>
                <w:r w:rsidR="00666F53">
                  <w:t xml:space="preserve"> the</w:t>
                </w:r>
                <w:r w:rsidR="00172CE1">
                  <w:t xml:space="preserve"> restrained</w:t>
                </w:r>
                <w:r w:rsidR="00666F53">
                  <w:t xml:space="preserve"> person from c</w:t>
                </w:r>
                <w:r w:rsidR="002E2ED7">
                  <w:t>ommitting certain criminal acts</w:t>
                </w:r>
                <w:r w:rsidR="00666F53">
                  <w:t xml:space="preserve"> </w:t>
                </w:r>
                <w:r w:rsidR="002E2ED7">
                  <w:t>(</w:t>
                </w:r>
                <w:r w:rsidR="00666F53">
                  <w:t>rather than either such a finding or terms</w:t>
                </w:r>
                <w:r w:rsidR="002E2ED7">
                  <w:t>)</w:t>
                </w:r>
                <w:r w:rsidR="00666F53">
                  <w:t>.</w:t>
                </w:r>
              </w:p>
            </w:tc>
          </w:tr>
        </w:sdtContent>
      </w:sdt>
      <w:permEnd w:id="1503399765"/>
    </w:tbl>
    <w:p w:rsidR="00DF5D0E" w:rsidP="009770ED" w:rsidRDefault="00DF5D0E">
      <w:pPr>
        <w:pStyle w:val="BillEnd"/>
        <w:suppressLineNumbers/>
      </w:pPr>
    </w:p>
    <w:p w:rsidR="00DF5D0E" w:rsidP="009770E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70E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ED" w:rsidRDefault="009770ED" w:rsidP="00DF5D0E">
      <w:r>
        <w:separator/>
      </w:r>
    </w:p>
  </w:endnote>
  <w:endnote w:type="continuationSeparator" w:id="0">
    <w:p w:rsidR="009770ED" w:rsidRDefault="009770E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01" w:rsidRDefault="00D371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37101">
    <w:pPr>
      <w:pStyle w:val="AmendDraftFooter"/>
    </w:pPr>
    <w:fldSimple w:instr=" TITLE   \* MERGEFORMAT ">
      <w:r w:rsidR="00CB3EF3">
        <w:t>1840-S AMH SHEA HARO 152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770E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37101">
    <w:pPr>
      <w:pStyle w:val="AmendDraftFooter"/>
    </w:pPr>
    <w:fldSimple w:instr=" TITLE   \* MERGEFORMAT ">
      <w:r w:rsidR="00CB3EF3">
        <w:t>1840-S AMH SHEA HARO 152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B3EF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ED" w:rsidRDefault="009770ED" w:rsidP="00DF5D0E">
      <w:r>
        <w:separator/>
      </w:r>
    </w:p>
  </w:footnote>
  <w:footnote w:type="continuationSeparator" w:id="0">
    <w:p w:rsidR="009770ED" w:rsidRDefault="009770E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01" w:rsidRDefault="00D371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F43F2F"/>
    <w:multiLevelType w:val="hybridMultilevel"/>
    <w:tmpl w:val="3AEE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2CE1"/>
    <w:rsid w:val="001A775A"/>
    <w:rsid w:val="001B4E53"/>
    <w:rsid w:val="001C1B27"/>
    <w:rsid w:val="001C70BF"/>
    <w:rsid w:val="001E44BC"/>
    <w:rsid w:val="001E6675"/>
    <w:rsid w:val="00217E8A"/>
    <w:rsid w:val="00265296"/>
    <w:rsid w:val="00281CBD"/>
    <w:rsid w:val="002E2ED7"/>
    <w:rsid w:val="00316CD9"/>
    <w:rsid w:val="003E2FC6"/>
    <w:rsid w:val="00492DDC"/>
    <w:rsid w:val="004C6615"/>
    <w:rsid w:val="00502EEF"/>
    <w:rsid w:val="00523C5A"/>
    <w:rsid w:val="00583AF8"/>
    <w:rsid w:val="005E69C3"/>
    <w:rsid w:val="00605C39"/>
    <w:rsid w:val="00666F53"/>
    <w:rsid w:val="006841E6"/>
    <w:rsid w:val="006F7027"/>
    <w:rsid w:val="007049E4"/>
    <w:rsid w:val="00722892"/>
    <w:rsid w:val="0072335D"/>
    <w:rsid w:val="0072541D"/>
    <w:rsid w:val="00757317"/>
    <w:rsid w:val="007769AF"/>
    <w:rsid w:val="007C5672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70ED"/>
    <w:rsid w:val="00984CD1"/>
    <w:rsid w:val="009F23A9"/>
    <w:rsid w:val="00A01F29"/>
    <w:rsid w:val="00A17B5B"/>
    <w:rsid w:val="00A4729B"/>
    <w:rsid w:val="00A902FA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3EF3"/>
    <w:rsid w:val="00D3710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06"/>
    <w:rsid w:val="00ED2EEB"/>
    <w:rsid w:val="00F229DE"/>
    <w:rsid w:val="00F304D3"/>
    <w:rsid w:val="00F4663F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7465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1840-S</BillDocName>
  <AmendType>AMH</AmendType>
  <SponsorAcronym>SHEA</SponsorAcronym>
  <DrafterAcronym>HARO</DrafterAcronym>
  <DraftNumber>152</DraftNumber>
  <ReferenceNumber>SHB 1840</ReferenceNumber>
  <Floor>H AMD</Floor>
  <AmendmentNumber> 288</AmendmentNumber>
  <Sponsors>By Representative Shea</Sponsors>
  <FloorAction>FAILED 03/12/2013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297</TotalTime>
  <Pages>1</Pages>
  <Words>139</Words>
  <Characters>689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1840-S AMH SHEA HARO 152</vt:lpstr>
    </vt:vector>
  </TitlesOfParts>
  <Company>Washington State Legislature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1840-S AMH SHEA HARO 152</dc:title>
  <dc:creator>Omeara Harrington</dc:creator>
  <cp:lastModifiedBy>Omeara Harrington</cp:lastModifiedBy>
  <cp:revision>8</cp:revision>
  <cp:lastPrinted>2013-03-08T21:48:00Z</cp:lastPrinted>
  <dcterms:created xsi:type="dcterms:W3CDTF">2013-03-06T16:11:00Z</dcterms:created>
  <dcterms:modified xsi:type="dcterms:W3CDTF">2013-03-08T21:48:00Z</dcterms:modified>
</cp:coreProperties>
</file>