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B2735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E6810">
            <w:t>1524-S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E681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E6810">
            <w:t>HAYE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E6810">
            <w:t>MERE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E6810">
            <w:t>375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  <w:bookmarkStart w:name="_GoBack" w:id="0"/>
      <w:bookmarkEnd w:id="0"/>
    </w:p>
    <w:p w:rsidR="00DF5D0E" w:rsidRDefault="00B2735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E6810">
            <w:rPr>
              <w:b/>
              <w:u w:val="single"/>
            </w:rPr>
            <w:t>SHB 1524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E681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62379F">
            <w:rPr>
              <w:b/>
            </w:rPr>
            <w:t xml:space="preserve"> 134</w:t>
          </w:r>
        </w:sdtContent>
      </w:sdt>
    </w:p>
    <w:p w:rsidR="00DF5D0E" w:rsidP="00605C39" w:rsidRDefault="00B27358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E6810">
            <w:t>By Representative Hayes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6E6810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03/06/2013</w:t>
          </w:r>
        </w:p>
      </w:sdtContent>
    </w:sdt>
    <w:permStart w:edGrp="everyone" w:id="112919998"/>
    <w:p w:rsidRPr="006E27C3" w:rsidR="006E6810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6E6810">
        <w:t xml:space="preserve">On page </w:t>
      </w:r>
      <w:r w:rsidR="006E27C3">
        <w:t>11, line 28, after "</w:t>
      </w:r>
      <w:r w:rsidR="006E27C3">
        <w:rPr>
          <w:u w:val="single"/>
        </w:rPr>
        <w:t>supervision</w:t>
      </w:r>
      <w:r w:rsidR="006E27C3">
        <w:t>" strike "</w:t>
      </w:r>
      <w:r w:rsidR="006E27C3">
        <w:rPr>
          <w:u w:val="single"/>
        </w:rPr>
        <w:t>must</w:t>
      </w:r>
      <w:r w:rsidR="006E27C3">
        <w:t>" and insert "</w:t>
      </w:r>
      <w:r w:rsidR="006E27C3">
        <w:rPr>
          <w:u w:val="single"/>
        </w:rPr>
        <w:t>may</w:t>
      </w:r>
      <w:r w:rsidR="006E27C3">
        <w:t>"</w:t>
      </w:r>
    </w:p>
    <w:p w:rsidRPr="006E6810" w:rsidR="00DF5D0E" w:rsidP="006E6810" w:rsidRDefault="00DF5D0E">
      <w:pPr>
        <w:suppressLineNumbers/>
        <w:rPr>
          <w:spacing w:val="-3"/>
        </w:rPr>
      </w:pPr>
    </w:p>
    <w:permEnd w:id="112919998"/>
    <w:p w:rsidR="00ED2EEB" w:rsidP="006E681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8800034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E681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E681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6E27C3">
                  <w:t>  Removes the requirement that a court must include treatment that has been demonstrated to improve behavioral health and reduce recidivism as a condition of supervision for a deferred disposition where an assessment has identified a need for mental health or substance abuse treatment; instead the court has discretion to order such treatment as a condition of supervision.</w:t>
                </w:r>
              </w:p>
              <w:p w:rsidRPr="007D1589" w:rsidR="001B4E53" w:rsidP="006E681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88000345"/>
    </w:tbl>
    <w:p w:rsidR="00DF5D0E" w:rsidP="006E6810" w:rsidRDefault="00DF5D0E">
      <w:pPr>
        <w:pStyle w:val="BillEnd"/>
        <w:suppressLineNumbers/>
      </w:pPr>
    </w:p>
    <w:p w:rsidR="00DF5D0E" w:rsidP="006E681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E681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810" w:rsidRDefault="006E6810" w:rsidP="00DF5D0E">
      <w:r>
        <w:separator/>
      </w:r>
    </w:p>
  </w:endnote>
  <w:endnote w:type="continuationSeparator" w:id="0">
    <w:p w:rsidR="006E6810" w:rsidRDefault="006E681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7C3" w:rsidRDefault="006E27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B2735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1524-S AMH HAYE MERE 375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E6810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B2735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1524-S AMH HAYE MERE 375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810" w:rsidRDefault="006E6810" w:rsidP="00DF5D0E">
      <w:r>
        <w:separator/>
      </w:r>
    </w:p>
  </w:footnote>
  <w:footnote w:type="continuationSeparator" w:id="0">
    <w:p w:rsidR="006E6810" w:rsidRDefault="006E681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7C3" w:rsidRDefault="006E27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2379F"/>
    <w:rsid w:val="006841E6"/>
    <w:rsid w:val="006E27C3"/>
    <w:rsid w:val="006E6810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27358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D2368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lle_l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3A392F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1524-S</BillDocName>
  <AmendType>AMH</AmendType>
  <SponsorAcronym>HAYE</SponsorAcronym>
  <DrafterAcronym>MERE</DrafterAcronym>
  <DraftNumber>375</DraftNumber>
  <ReferenceNumber>SHB 1524</ReferenceNumber>
  <Floor>H AMD</Floor>
  <AmendmentNumber> 134</AmendmentNumber>
  <Sponsors>By Representative Hayes</Sponsors>
  <FloorAction>ADOPTED 03/06/2013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98</Words>
  <Characters>511</Characters>
  <Application>Microsoft Office Word</Application>
  <DocSecurity>8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1524-S AMH HAYE MERE 375</dc:title>
  <dc:creator>Linda Merelle</dc:creator>
  <cp:lastModifiedBy>Linda Merelle</cp:lastModifiedBy>
  <cp:revision>4</cp:revision>
  <cp:lastPrinted>2013-03-07T01:55:00Z</cp:lastPrinted>
  <dcterms:created xsi:type="dcterms:W3CDTF">2013-03-07T01:36:00Z</dcterms:created>
  <dcterms:modified xsi:type="dcterms:W3CDTF">2013-03-07T01:56:00Z</dcterms:modified>
</cp:coreProperties>
</file>