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6084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E2903">
            <w:t>1313-S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E290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E2903">
            <w:t>HOLY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E2903">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E2903">
            <w:t>026</w:t>
          </w:r>
        </w:sdtContent>
      </w:sdt>
    </w:p>
    <w:p w:rsidR="00DF5D0E" w:rsidP="00B73E0A" w:rsidRDefault="00AA1230">
      <w:pPr>
        <w:pStyle w:val="OfferedBy"/>
        <w:spacing w:after="120"/>
      </w:pPr>
      <w:r>
        <w:tab/>
      </w:r>
      <w:r>
        <w:tab/>
      </w:r>
      <w:r>
        <w:tab/>
      </w:r>
    </w:p>
    <w:p w:rsidR="00DF5D0E" w:rsidRDefault="0066084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E2903">
            <w:rPr>
              <w:b/>
              <w:u w:val="single"/>
            </w:rPr>
            <w:t>SHB 1313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E290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F17D1">
            <w:rPr>
              <w:b/>
            </w:rPr>
            <w:t xml:space="preserve"> 259</w:t>
          </w:r>
        </w:sdtContent>
      </w:sdt>
    </w:p>
    <w:p w:rsidR="00DF5D0E" w:rsidP="00605C39" w:rsidRDefault="0066084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E2903">
            <w:t xml:space="preserve">By Representative Holy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E2903">
          <w:pPr>
            <w:spacing w:line="408" w:lineRule="exact"/>
            <w:jc w:val="right"/>
            <w:rPr>
              <w:b/>
              <w:bCs/>
            </w:rPr>
          </w:pPr>
          <w:r>
            <w:rPr>
              <w:b/>
              <w:bCs/>
            </w:rPr>
            <w:t xml:space="preserve">NOT CONSIDERED</w:t>
          </w:r>
        </w:p>
      </w:sdtContent>
    </w:sdt>
    <w:permStart w:edGrp="everyone" w:id="999758884"/>
    <w:p w:rsidR="006E2903"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E2903">
        <w:t xml:space="preserve">On page </w:t>
      </w:r>
      <w:r w:rsidR="00C337CC">
        <w:t>12, line 7, after "LAWS." strike "This" and insert "Except as provided in section 13 of this act, this"</w:t>
      </w:r>
    </w:p>
    <w:p w:rsidR="00C337CC" w:rsidP="00C337CC" w:rsidRDefault="00C337CC">
      <w:pPr>
        <w:pStyle w:val="RCWSLText"/>
      </w:pPr>
    </w:p>
    <w:p w:rsidR="00C337CC" w:rsidP="00C337CC" w:rsidRDefault="00C337CC">
      <w:pPr>
        <w:pStyle w:val="RCWSLText"/>
      </w:pPr>
      <w:r>
        <w:tab/>
        <w:t>On page 12, after line 11, insert the following</w:t>
      </w:r>
      <w:r w:rsidR="00784B99">
        <w:t>:</w:t>
      </w:r>
    </w:p>
    <w:p w:rsidR="00C337CC" w:rsidP="00C337CC" w:rsidRDefault="00C337CC">
      <w:pPr>
        <w:pStyle w:val="BegSec-New"/>
        <w:ind w:firstLine="0"/>
      </w:pPr>
      <w:r>
        <w:tab/>
        <w:t>"</w:t>
      </w:r>
      <w:r w:rsidRPr="00784B99">
        <w:rPr>
          <w:u w:val="single"/>
        </w:rPr>
        <w:t>NEW SECTION</w:t>
      </w:r>
      <w:r>
        <w:t xml:space="preserve">. </w:t>
      </w:r>
      <w:r w:rsidRPr="00C337CC">
        <w:rPr>
          <w:b/>
        </w:rPr>
        <w:t>Sec. 13</w:t>
      </w:r>
      <w:r>
        <w:t>. PREEMPTION. The state of Washington hereby occupies and preempts the entire field regarding paid sick leave and paid safe leave regulation for private employers within the boundaries of the state.  Local laws and ordinances that require or regulate paid sick leave or paid safe leave in excess of standards adopted by the state shall not be enacted and are preempted and unenforceable, regardless of the nature of the code, charter, or home rule status of such city, code city, town, or county.  The state preemption created in this section applies to all ordinances, codes, regulations, and rules pertaining to paid sick or paid safe leave adopted at any time.</w:t>
      </w:r>
    </w:p>
    <w:p w:rsidR="00C337CC" w:rsidP="00C337CC" w:rsidRDefault="00C337CC">
      <w:pPr>
        <w:pStyle w:val="BegSec-New"/>
      </w:pPr>
      <w:r>
        <w:rPr>
          <w:u w:val="single"/>
        </w:rPr>
        <w:t>NEW SECTION.</w:t>
      </w:r>
      <w:r>
        <w:rPr>
          <w:b/>
        </w:rPr>
        <w:t xml:space="preserve">  Sec. 14.  </w:t>
      </w:r>
      <w:r>
        <w:t>A new section is added to chapter 35.21 RCW to read as follows:</w:t>
      </w:r>
    </w:p>
    <w:p w:rsidR="00C337CC" w:rsidP="00C337CC" w:rsidRDefault="00C337CC">
      <w:pPr>
        <w:pStyle w:val="RCWSLText"/>
      </w:pPr>
      <w:r>
        <w:tab/>
        <w:t>Section 13 of this act governs the authority of a city or town to enact or regulate paid sick leave and paid safe leave programs.</w:t>
      </w:r>
    </w:p>
    <w:p w:rsidR="00C337CC" w:rsidP="00C337CC" w:rsidRDefault="00C337CC">
      <w:pPr>
        <w:pStyle w:val="BegSec-New"/>
      </w:pPr>
      <w:r>
        <w:rPr>
          <w:u w:val="single"/>
        </w:rPr>
        <w:t>NEW SECTION.</w:t>
      </w:r>
      <w:r>
        <w:rPr>
          <w:b/>
        </w:rPr>
        <w:t xml:space="preserve">  Sec. 15.  </w:t>
      </w:r>
      <w:r>
        <w:t>A new section is added to chapter 35A.21 RCW to read as follows:</w:t>
      </w:r>
    </w:p>
    <w:p w:rsidR="00C337CC" w:rsidP="00C337CC" w:rsidRDefault="00C337CC">
      <w:pPr>
        <w:pStyle w:val="RCWSLText"/>
      </w:pPr>
      <w:r>
        <w:tab/>
        <w:t>Section 13 of this act governs the authority of a code city to enact or regulate paid sick leave and paid safe leave programs.</w:t>
      </w:r>
    </w:p>
    <w:p w:rsidR="00C337CC" w:rsidP="00C337CC" w:rsidRDefault="00C337CC">
      <w:pPr>
        <w:pStyle w:val="BegSec-New"/>
      </w:pPr>
      <w:r>
        <w:rPr>
          <w:u w:val="single"/>
        </w:rPr>
        <w:lastRenderedPageBreak/>
        <w:t>NEW SECTION.</w:t>
      </w:r>
      <w:r>
        <w:rPr>
          <w:b/>
        </w:rPr>
        <w:t xml:space="preserve">  Sec. 16.  </w:t>
      </w:r>
      <w:r>
        <w:t>A new section is added to chapter 36.01 RCW to read as follows:</w:t>
      </w:r>
    </w:p>
    <w:p w:rsidR="00C337CC" w:rsidP="00C337CC" w:rsidRDefault="00C337CC">
      <w:pPr>
        <w:pStyle w:val="RCWSLText"/>
      </w:pPr>
      <w:r>
        <w:tab/>
        <w:t>Section 13 of this act governs the authority of a county to enact or regulate paid sick leave and paid safe leave programs."</w:t>
      </w:r>
    </w:p>
    <w:p w:rsidR="00C337CC" w:rsidP="00C337CC" w:rsidRDefault="00C337CC">
      <w:pPr>
        <w:pStyle w:val="RCWSLText"/>
      </w:pPr>
    </w:p>
    <w:p w:rsidR="00C337CC" w:rsidP="00C337CC" w:rsidRDefault="00C337CC">
      <w:pPr>
        <w:pStyle w:val="RCWSLText"/>
      </w:pPr>
      <w:r>
        <w:tab/>
        <w:t>Renumber the remaining sections consecutively and correct any internal references accordingly.</w:t>
      </w:r>
    </w:p>
    <w:p w:rsidR="00C337CC" w:rsidP="00C337CC" w:rsidRDefault="00C337CC">
      <w:pPr>
        <w:pStyle w:val="RCWSLText"/>
      </w:pPr>
    </w:p>
    <w:p w:rsidR="00C337CC" w:rsidP="00C337CC" w:rsidRDefault="00C337CC">
      <w:pPr>
        <w:pStyle w:val="RCWSLText"/>
      </w:pPr>
      <w:r>
        <w:tab/>
        <w:t>Correct the title.</w:t>
      </w:r>
    </w:p>
    <w:p w:rsidR="00C337CC" w:rsidP="00C337CC" w:rsidRDefault="00C337CC">
      <w:pPr>
        <w:pStyle w:val="BillEnd"/>
      </w:pPr>
    </w:p>
    <w:p w:rsidRPr="00C337CC" w:rsidR="00C337CC" w:rsidP="00C337CC" w:rsidRDefault="00C337CC">
      <w:pPr>
        <w:pStyle w:val="RCWSLText"/>
      </w:pPr>
    </w:p>
    <w:p w:rsidRPr="00C337CC" w:rsidR="00C337CC" w:rsidP="00C337CC" w:rsidRDefault="00C337CC">
      <w:pPr>
        <w:pStyle w:val="RCWSLText"/>
      </w:pPr>
    </w:p>
    <w:p w:rsidRPr="006E2903" w:rsidR="00DF5D0E" w:rsidP="006E2903" w:rsidRDefault="00DF5D0E">
      <w:pPr>
        <w:suppressLineNumbers/>
        <w:rPr>
          <w:spacing w:val="-3"/>
        </w:rPr>
      </w:pPr>
    </w:p>
    <w:permEnd w:id="999758884"/>
    <w:p w:rsidR="00ED2EEB" w:rsidP="006E290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94982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E290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E290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337CC">
                  <w:t>Provides that the state preempts paid sick and safe leave regulation, and that local laws and ordinances in excess of the standards adopted by the state shall not be enacted and are preempted and unenforceable.</w:t>
                </w:r>
                <w:r w:rsidRPr="0096303F" w:rsidR="001C1B27">
                  <w:t> </w:t>
                </w:r>
              </w:p>
              <w:p w:rsidRPr="007D1589" w:rsidR="001B4E53" w:rsidP="006E2903" w:rsidRDefault="001B4E53">
                <w:pPr>
                  <w:pStyle w:val="ListBullet"/>
                  <w:numPr>
                    <w:ilvl w:val="0"/>
                    <w:numId w:val="0"/>
                  </w:numPr>
                  <w:suppressLineNumbers/>
                </w:pPr>
              </w:p>
            </w:tc>
          </w:tr>
        </w:sdtContent>
      </w:sdt>
      <w:permEnd w:id="629498263"/>
    </w:tbl>
    <w:p w:rsidR="00DF5D0E" w:rsidP="006E2903" w:rsidRDefault="00DF5D0E">
      <w:pPr>
        <w:pStyle w:val="BillEnd"/>
        <w:suppressLineNumbers/>
      </w:pPr>
    </w:p>
    <w:p w:rsidR="00DF5D0E" w:rsidP="006E2903" w:rsidRDefault="00DE256E">
      <w:pPr>
        <w:pStyle w:val="BillEnd"/>
        <w:suppressLineNumbers/>
      </w:pPr>
      <w:r>
        <w:rPr>
          <w:b/>
        </w:rPr>
        <w:t>--- END ---</w:t>
      </w:r>
    </w:p>
    <w:p w:rsidR="00DF5D0E" w:rsidP="006E290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03" w:rsidRDefault="006E2903" w:rsidP="00DF5D0E">
      <w:r>
        <w:separator/>
      </w:r>
    </w:p>
  </w:endnote>
  <w:endnote w:type="continuationSeparator" w:id="0">
    <w:p w:rsidR="006E2903" w:rsidRDefault="006E290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D6" w:rsidRDefault="00A07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60843">
    <w:pPr>
      <w:pStyle w:val="AmendDraftFooter"/>
    </w:pPr>
    <w:r>
      <w:fldChar w:fldCharType="begin"/>
    </w:r>
    <w:r>
      <w:instrText xml:space="preserve"> TITLE   \* MERGEFORMAT </w:instrText>
    </w:r>
    <w:r>
      <w:fldChar w:fldCharType="separate"/>
    </w:r>
    <w:r>
      <w:t>1313-S AMH .... ELGE 026</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60843">
    <w:pPr>
      <w:pStyle w:val="AmendDraftFooter"/>
    </w:pPr>
    <w:r>
      <w:fldChar w:fldCharType="begin"/>
    </w:r>
    <w:r>
      <w:instrText xml:space="preserve"> TITLE   \* MERGEFORMAT </w:instrText>
    </w:r>
    <w:r>
      <w:fldChar w:fldCharType="separate"/>
    </w:r>
    <w:r>
      <w:t>1313-S AMH .... ELGE 026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03" w:rsidRDefault="006E2903" w:rsidP="00DF5D0E">
      <w:r>
        <w:separator/>
      </w:r>
    </w:p>
  </w:footnote>
  <w:footnote w:type="continuationSeparator" w:id="0">
    <w:p w:rsidR="006E2903" w:rsidRDefault="006E290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D6" w:rsidRDefault="00A07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5F17D1"/>
    <w:rsid w:val="00605C39"/>
    <w:rsid w:val="00660843"/>
    <w:rsid w:val="006841E6"/>
    <w:rsid w:val="006E2903"/>
    <w:rsid w:val="006F7027"/>
    <w:rsid w:val="007049E4"/>
    <w:rsid w:val="0072335D"/>
    <w:rsid w:val="0072541D"/>
    <w:rsid w:val="00757317"/>
    <w:rsid w:val="007769AF"/>
    <w:rsid w:val="00784B99"/>
    <w:rsid w:val="007D1589"/>
    <w:rsid w:val="007D35D4"/>
    <w:rsid w:val="0083749C"/>
    <w:rsid w:val="008443FE"/>
    <w:rsid w:val="00846034"/>
    <w:rsid w:val="008C7E6E"/>
    <w:rsid w:val="00931B84"/>
    <w:rsid w:val="0096303F"/>
    <w:rsid w:val="00972869"/>
    <w:rsid w:val="00984CD1"/>
    <w:rsid w:val="009F23A9"/>
    <w:rsid w:val="00A01F29"/>
    <w:rsid w:val="00A072D6"/>
    <w:rsid w:val="00A17B5B"/>
    <w:rsid w:val="00A25D8C"/>
    <w:rsid w:val="00A4729B"/>
    <w:rsid w:val="00A93D4A"/>
    <w:rsid w:val="00AA1230"/>
    <w:rsid w:val="00AB682C"/>
    <w:rsid w:val="00AD2D0A"/>
    <w:rsid w:val="00B31D1C"/>
    <w:rsid w:val="00B41494"/>
    <w:rsid w:val="00B518D0"/>
    <w:rsid w:val="00B56650"/>
    <w:rsid w:val="00B73E0A"/>
    <w:rsid w:val="00B961E0"/>
    <w:rsid w:val="00BB4BC5"/>
    <w:rsid w:val="00BF44DF"/>
    <w:rsid w:val="00C337CC"/>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3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1313-S</BillDocName>
  <AmendType>AMH</AmendType>
  <SponsorAcronym>HOLY</SponsorAcronym>
  <DrafterAcronym>ELGE</DrafterAcronym>
  <DraftNumber>026</DraftNumber>
  <ReferenceNumber>SHB 1313</ReferenceNumber>
  <Floor>H AMD</Floor>
  <AmendmentNumber> 259</AmendmentNumber>
  <Sponsors>By Representative Holy</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349</Words>
  <Characters>1642</Characters>
  <Application>Microsoft Office Word</Application>
  <DocSecurity>8</DocSecurity>
  <Lines>52</Lines>
  <Paragraphs>20</Paragraphs>
  <ScaleCrop>false</ScaleCrop>
  <HeadingPairs>
    <vt:vector size="2" baseType="variant">
      <vt:variant>
        <vt:lpstr>Title</vt:lpstr>
      </vt:variant>
      <vt:variant>
        <vt:i4>1</vt:i4>
      </vt:variant>
    </vt:vector>
  </HeadingPairs>
  <TitlesOfParts>
    <vt:vector size="1" baseType="lpstr">
      <vt:lpstr>1313-S AMH .... ELGE 026</vt:lpstr>
    </vt:vector>
  </TitlesOfParts>
  <Company>Washington State Legislature</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1313-S AMH HOLY ELGE 026</dc:title>
  <dc:creator>Joan Elgee</dc:creator>
  <cp:lastModifiedBy>Joan Elgee</cp:lastModifiedBy>
  <cp:revision>7</cp:revision>
  <cp:lastPrinted>2013-03-07T02:07:00Z</cp:lastPrinted>
  <dcterms:created xsi:type="dcterms:W3CDTF">2013-03-07T00:35:00Z</dcterms:created>
  <dcterms:modified xsi:type="dcterms:W3CDTF">2013-03-07T02:07:00Z</dcterms:modified>
</cp:coreProperties>
</file>