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C1A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53C9">
            <w:t>6591-S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53C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53C9">
            <w:t>KAST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53C9">
            <w:t>SUND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53C9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1A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53C9">
            <w:rPr>
              <w:b/>
              <w:u w:val="single"/>
            </w:rPr>
            <w:t>SSB 6591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153C9" w:rsidR="007153C9">
            <w:t>S AMD TO SUND 014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96B45">
            <w:rPr>
              <w:b/>
            </w:rPr>
            <w:t xml:space="preserve"> 118</w:t>
          </w:r>
        </w:sdtContent>
      </w:sdt>
    </w:p>
    <w:p w:rsidR="00DF5D0E" w:rsidP="00605C39" w:rsidRDefault="00EC1A2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53C9">
            <w:t>By Senator Kastama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153C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917202420"/>
    <w:p w:rsidR="007153C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153C9">
        <w:t xml:space="preserve">On page </w:t>
      </w:r>
      <w:r w:rsidR="00BA1661">
        <w:t>1</w:t>
      </w:r>
      <w:r w:rsidR="007153C9">
        <w:t xml:space="preserve">, after line </w:t>
      </w:r>
      <w:r w:rsidR="00BA1661">
        <w:t>14</w:t>
      </w:r>
      <w:r w:rsidR="007153C9">
        <w:t>, insert the following:</w:t>
      </w:r>
    </w:p>
    <w:p w:rsidR="00BA1661" w:rsidP="00BA1661" w:rsidRDefault="00BA1661">
      <w:pPr>
        <w:pStyle w:val="RCWSLText"/>
      </w:pPr>
      <w:r>
        <w:t>"</w:t>
      </w:r>
      <w:r>
        <w:tab/>
      </w:r>
      <w:r>
        <w:rPr>
          <w:b/>
        </w:rPr>
        <w:t>Sec.</w:t>
      </w:r>
      <w:r w:rsidR="00312D17">
        <w:rPr>
          <w:b/>
        </w:rPr>
        <w:t xml:space="preserve"> </w:t>
      </w:r>
      <w:r w:rsidR="00312D17">
        <w:rPr>
          <w:b/>
        </w:rPr>
        <w:fldChar w:fldCharType="begin"/>
      </w:r>
      <w:r w:rsidR="00312D17">
        <w:rPr>
          <w:b/>
        </w:rPr>
        <w:instrText xml:space="preserve"> LISTNUM  LegalDefault \s 2  </w:instrText>
      </w:r>
      <w:r w:rsidR="00312D17">
        <w:rPr>
          <w:b/>
        </w:rPr>
        <w:fldChar w:fldCharType="end"/>
      </w:r>
      <w:r>
        <w:rPr>
          <w:b/>
        </w:rPr>
        <w:t xml:space="preserve">  </w:t>
      </w:r>
      <w:r>
        <w:t>RCW 41.06.022 and 2002 c 354 s 207 are each amended to read as follows:</w:t>
      </w:r>
    </w:p>
    <w:p w:rsidR="00BA1661" w:rsidP="00BA1661" w:rsidRDefault="00BA1661">
      <w:pPr>
        <w:pStyle w:val="RCWSLText"/>
      </w:pPr>
      <w:r>
        <w:tab/>
        <w:t>For purposes of this chapter, "manager" means any employee who:</w:t>
      </w:r>
    </w:p>
    <w:p w:rsidR="00BA1661" w:rsidP="00BA1661" w:rsidRDefault="00BA1661">
      <w:pPr>
        <w:pStyle w:val="RCWSLText"/>
      </w:pPr>
      <w:r>
        <w:tab/>
        <w:t>(1) Formulates statewide policy or directs the work of an agency or agency subdivision;</w:t>
      </w:r>
    </w:p>
    <w:p w:rsidR="00BA1661" w:rsidP="00BA1661" w:rsidRDefault="00BA1661">
      <w:pPr>
        <w:pStyle w:val="RCWSLText"/>
      </w:pPr>
      <w:r>
        <w:tab/>
        <w:t>(2) Is responsible to administer one or more statewide policies or programs of an agency or agency subdivision;</w:t>
      </w:r>
    </w:p>
    <w:p w:rsidR="00BA1661" w:rsidP="00BA1661" w:rsidRDefault="00BA1661">
      <w:pPr>
        <w:pStyle w:val="RCWSLText"/>
      </w:pPr>
      <w:r>
        <w:tab/>
        <w:t>(3) Manages, administers, and controls a local branch office of an agency or agency subdivision, including the physical, financial, or personnel resources;</w:t>
      </w:r>
    </w:p>
    <w:p w:rsidR="00BA1661" w:rsidP="00BA1661" w:rsidRDefault="00BA1661">
      <w:pPr>
        <w:pStyle w:val="RCWSLText"/>
      </w:pPr>
      <w:r>
        <w:tab/>
        <w:t>(4) Has substantial responsibility in personnel administration, legislative relations, public information, or the preparation and administration of budgets; or</w:t>
      </w:r>
    </w:p>
    <w:p w:rsidR="00BA1661" w:rsidP="00BA1661" w:rsidRDefault="00BA1661">
      <w:pPr>
        <w:pStyle w:val="RCWSLText"/>
      </w:pPr>
      <w:r>
        <w:tab/>
        <w:t>(5) Functionally is above the first level of supervision and exercises authority that is not merely routine or clerical in nature and requires the consistent use of independent judgment.</w:t>
      </w:r>
    </w:p>
    <w:p w:rsidR="00BA1661" w:rsidP="00BA1661" w:rsidRDefault="00BA1661">
      <w:pPr>
        <w:pStyle w:val="RCWSLText"/>
      </w:pPr>
      <w:r>
        <w:tab/>
        <w:t>No employee who is a member of the Washington management service may be included in a collective bargaining unit established under RCW 41.80.001 and 41.80.010 through 41.80.130.</w:t>
      </w:r>
    </w:p>
    <w:p w:rsidR="00BA1661" w:rsidP="00BA1661" w:rsidRDefault="00BA1661">
      <w:pPr>
        <w:pStyle w:val="RCWSLText"/>
        <w:rPr>
          <w:u w:val="single"/>
        </w:rPr>
      </w:pPr>
      <w:bookmarkStart w:name="HistoryStart" w:id="2"/>
      <w:bookmarkEnd w:id="2"/>
      <w:r w:rsidRPr="00BA1661">
        <w:rPr>
          <w:u w:val="single"/>
        </w:rPr>
        <w:tab/>
      </w:r>
      <w:r w:rsidR="00C27579">
        <w:rPr>
          <w:u w:val="single"/>
        </w:rPr>
        <w:t>U</w:t>
      </w:r>
      <w:r w:rsidRPr="00BA1661">
        <w:rPr>
          <w:u w:val="single"/>
        </w:rPr>
        <w:t xml:space="preserve">nless required by a collective bargaining agreement in place on the effective date of this section, no manager shall have the right of reversion to a classified position in the event that the employee's </w:t>
      </w:r>
      <w:r w:rsidR="00BE37AD">
        <w:rPr>
          <w:u w:val="single"/>
        </w:rPr>
        <w:t xml:space="preserve">managerial </w:t>
      </w:r>
      <w:r w:rsidRPr="00BA1661">
        <w:rPr>
          <w:u w:val="single"/>
        </w:rPr>
        <w:t xml:space="preserve">position is eliminated unless the employee was employed in the classified position in question, or a substantially equivalent classified position, within the three year period </w:t>
      </w:r>
      <w:r w:rsidR="00BE37AD">
        <w:rPr>
          <w:u w:val="single"/>
        </w:rPr>
        <w:t xml:space="preserve">immediately </w:t>
      </w:r>
      <w:r w:rsidRPr="00BA1661">
        <w:rPr>
          <w:u w:val="single"/>
        </w:rPr>
        <w:t xml:space="preserve">prior to the </w:t>
      </w:r>
      <w:r w:rsidR="00BE37AD">
        <w:rPr>
          <w:u w:val="single"/>
        </w:rPr>
        <w:t xml:space="preserve">date of </w:t>
      </w:r>
      <w:r w:rsidR="00312D17">
        <w:rPr>
          <w:u w:val="single"/>
        </w:rPr>
        <w:t>elimination of the employee's managerial position</w:t>
      </w:r>
      <w:r w:rsidRPr="00BA1661">
        <w:rPr>
          <w:u w:val="single"/>
        </w:rPr>
        <w:t>.</w:t>
      </w:r>
    </w:p>
    <w:p w:rsidR="00BA1661" w:rsidP="00BA1661" w:rsidRDefault="00BA1661">
      <w:pPr>
        <w:pStyle w:val="RCWSLText"/>
      </w:pPr>
    </w:p>
    <w:p w:rsidR="00312D17" w:rsidP="00BA1661" w:rsidRDefault="00BA1661">
      <w:pPr>
        <w:pStyle w:val="RCWSLText"/>
      </w:pPr>
      <w:r>
        <w:tab/>
        <w:t xml:space="preserve">On page 1, line 1 of the title, after "setting employee" strike the remainder of the title and insert "salaries and reversion rights upon reallocation or layoff action; amending </w:t>
      </w:r>
      <w:r w:rsidR="00C27579">
        <w:t>RCW 41.06.022; and adding a new section to chapter 41.06 RCW."</w:t>
      </w:r>
      <w:r w:rsidR="00312D17">
        <w:t>"</w:t>
      </w:r>
    </w:p>
    <w:p w:rsidRPr="00BA1661" w:rsidR="00BA1661" w:rsidP="00BA1661" w:rsidRDefault="00BA1661">
      <w:pPr>
        <w:pStyle w:val="RCWSLText"/>
      </w:pPr>
    </w:p>
    <w:permEnd w:id="1917202420"/>
    <w:p w:rsidR="00ED2EEB" w:rsidP="007153C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424885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53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153C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12D17">
                  <w:t>Adds a new section prohibiting a manager (Washing</w:t>
                </w:r>
                <w:r w:rsidR="002F3363">
                  <w:t>ton Management Service employee</w:t>
                </w:r>
                <w:r w:rsidR="00312D17">
                  <w:t xml:space="preserve">) from reverting to a classified position in the event </w:t>
                </w:r>
                <w:r w:rsidR="002F3363">
                  <w:t>that</w:t>
                </w:r>
                <w:r w:rsidRPr="0096303F" w:rsidR="001C1B27">
                  <w:t> </w:t>
                </w:r>
                <w:r w:rsidR="00312D17">
                  <w:t xml:space="preserve">his or her managerial position </w:t>
                </w:r>
                <w:r w:rsidR="002F3363">
                  <w:t xml:space="preserve">is eliminated </w:t>
                </w:r>
                <w:r w:rsidR="00312D17">
                  <w:t xml:space="preserve">unless the manager </w:t>
                </w:r>
                <w:r w:rsidR="002F3363">
                  <w:t>was</w:t>
                </w:r>
                <w:r w:rsidR="00312D17">
                  <w:t xml:space="preserve"> employed in a position that was identical or substantially equivalent to the new classified position within </w:t>
                </w:r>
                <w:r w:rsidR="002F3363">
                  <w:t xml:space="preserve">the </w:t>
                </w:r>
                <w:r w:rsidR="00312D17">
                  <w:t>three year</w:t>
                </w:r>
                <w:r w:rsidR="002F3363">
                  <w:t xml:space="preserve"> period preceding </w:t>
                </w:r>
                <w:r w:rsidR="00312D17">
                  <w:t xml:space="preserve">the </w:t>
                </w:r>
                <w:r w:rsidR="002F3363">
                  <w:t>elimination of the managerial</w:t>
                </w:r>
                <w:r w:rsidR="00312D17">
                  <w:t xml:space="preserve"> position.</w:t>
                </w:r>
              </w:p>
              <w:p w:rsidR="00312D17" w:rsidP="007153C9" w:rsidRDefault="00312D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312D17" w:rsidP="007153C9" w:rsidRDefault="00312D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Adds a title amendment to reflect the provisions of the new section.</w:t>
                </w:r>
              </w:p>
              <w:p w:rsidRPr="007D1589" w:rsidR="001B4E53" w:rsidP="007153C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42488534"/>
    </w:tbl>
    <w:p w:rsidR="00DF5D0E" w:rsidP="007153C9" w:rsidRDefault="00DF5D0E">
      <w:pPr>
        <w:pStyle w:val="BillEnd"/>
        <w:suppressLineNumbers/>
      </w:pPr>
    </w:p>
    <w:p w:rsidR="00DF5D0E" w:rsidP="007153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53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79" w:rsidRDefault="00C27579" w:rsidP="00DF5D0E">
      <w:r>
        <w:separator/>
      </w:r>
    </w:p>
  </w:endnote>
  <w:endnote w:type="continuationSeparator" w:id="0">
    <w:p w:rsidR="00C27579" w:rsidRDefault="00C275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C" w:rsidRDefault="00B971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79" w:rsidRDefault="00EC1A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6591-S AMS KAST SUND 016</w:t>
    </w:r>
    <w:r>
      <w:fldChar w:fldCharType="end"/>
    </w:r>
    <w:r w:rsidR="00C27579">
      <w:tab/>
    </w:r>
    <w:r w:rsidR="00C27579">
      <w:fldChar w:fldCharType="begin"/>
    </w:r>
    <w:r w:rsidR="00C27579">
      <w:instrText xml:space="preserve"> PAGE  \* Arabic  \* MERGEFORMAT </w:instrText>
    </w:r>
    <w:r w:rsidR="00C27579">
      <w:fldChar w:fldCharType="separate"/>
    </w:r>
    <w:r>
      <w:rPr>
        <w:noProof/>
      </w:rPr>
      <w:t>2</w:t>
    </w:r>
    <w:r w:rsidR="00C2757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79" w:rsidRDefault="00EC1A2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6591-S AMS KAST SUND 016</w:t>
    </w:r>
    <w:r>
      <w:fldChar w:fldCharType="end"/>
    </w:r>
    <w:r w:rsidR="00C27579">
      <w:tab/>
    </w:r>
    <w:r w:rsidR="00C27579">
      <w:fldChar w:fldCharType="begin"/>
    </w:r>
    <w:r w:rsidR="00C27579">
      <w:instrText xml:space="preserve"> PAGE  \* Arabic  \* MERGEFORMAT </w:instrText>
    </w:r>
    <w:r w:rsidR="00C27579">
      <w:fldChar w:fldCharType="separate"/>
    </w:r>
    <w:r>
      <w:rPr>
        <w:noProof/>
      </w:rPr>
      <w:t>1</w:t>
    </w:r>
    <w:r w:rsidR="00C275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79" w:rsidRDefault="00C27579" w:rsidP="00DF5D0E">
      <w:r>
        <w:separator/>
      </w:r>
    </w:p>
  </w:footnote>
  <w:footnote w:type="continuationSeparator" w:id="0">
    <w:p w:rsidR="00C27579" w:rsidRDefault="00C275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C" w:rsidRDefault="00B97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79" w:rsidRDefault="00C2757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C27579" w:rsidRDefault="00C27579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79" w:rsidRDefault="00C2757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79" w:rsidRDefault="00C27579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27579" w:rsidRDefault="00C2757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27579" w:rsidRDefault="00C27579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27579" w:rsidRDefault="00C27579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27579" w:rsidRDefault="00C27579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C27579" w:rsidRDefault="00C27579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27579" w:rsidRDefault="00C2757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27579" w:rsidRDefault="00C27579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27579" w:rsidRDefault="00C27579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27579" w:rsidRDefault="00C27579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F0ED5"/>
    <w:rsid w:val="002F3363"/>
    <w:rsid w:val="00312D17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53C9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1CC"/>
    <w:rsid w:val="00BA1661"/>
    <w:rsid w:val="00BE37AD"/>
    <w:rsid w:val="00BF44DF"/>
    <w:rsid w:val="00C27579"/>
    <w:rsid w:val="00C61A83"/>
    <w:rsid w:val="00C8108C"/>
    <w:rsid w:val="00D40447"/>
    <w:rsid w:val="00D659AC"/>
    <w:rsid w:val="00D96B45"/>
    <w:rsid w:val="00DA47F3"/>
    <w:rsid w:val="00DC0F05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1A2E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_e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672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6591-S</BillDocName>
  <AmendType>AMS</AmendType>
  <SponsorAcronym>KAST</SponsorAcronym>
  <DrafterAcronym>SUND</DrafterAcronym>
  <DraftNumber>016</DraftNumber>
  <ReferenceNumber>SSB 6591</ReferenceNumber>
  <Floor>S AMD TO SUND 014</Floor>
  <AmendmentNumber> 118</AmendmentNumber>
  <Sponsors>By Senator Kastama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2</Pages>
  <Words>388</Words>
  <Characters>2080</Characters>
  <Application>Microsoft Office Word</Application>
  <DocSecurity>8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6591-S AMS KAST SUND 016</vt:lpstr>
    </vt:vector>
  </TitlesOfParts>
  <Company>Washington State Legislature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6591-S AMS KAST SUND 016</dc:title>
  <dc:creator>Erik Sund</dc:creator>
  <cp:lastModifiedBy>Erik Sund</cp:lastModifiedBy>
  <cp:revision>8</cp:revision>
  <cp:lastPrinted>2012-02-13T19:31:00Z</cp:lastPrinted>
  <dcterms:created xsi:type="dcterms:W3CDTF">2012-02-13T18:52:00Z</dcterms:created>
  <dcterms:modified xsi:type="dcterms:W3CDTF">2012-02-13T19:31:00Z</dcterms:modified>
</cp:coreProperties>
</file>