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613D1" w:rsidP="0072541D">
          <w:pPr>
            <w:pStyle w:val="AmendDocName"/>
          </w:pPr>
          <w:customXml w:element="BillDocName">
            <w:r>
              <w:t xml:space="preserve">1721-S.E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HONE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620</w:t>
            </w:r>
          </w:customXml>
        </w:p>
      </w:customXml>
      <w:customXml w:element="Heading">
        <w:p w:rsidR="00DF5D0E" w:rsidRDefault="009613D1">
          <w:customXml w:element="ReferenceNumber">
            <w:r w:rsidR="00F21627">
              <w:rPr>
                <w:b/>
                <w:u w:val="single"/>
              </w:rPr>
              <w:t>ESHB 1721</w:t>
            </w:r>
            <w:r w:rsidR="00DE256E">
              <w:t xml:space="preserve"> - </w:t>
            </w:r>
          </w:customXml>
          <w:customXml w:element="Floor">
            <w:r w:rsidR="00F21627">
              <w:t>S AMD TO EWE S2338.1</w:t>
            </w:r>
          </w:customXml>
          <w:customXml w:element="AmendNumber">
            <w:r>
              <w:rPr>
                <w:b/>
              </w:rPr>
              <w:t xml:space="preserve"> 282</w:t>
            </w:r>
          </w:customXml>
        </w:p>
        <w:p w:rsidR="00DF5D0E" w:rsidRDefault="009613D1" w:rsidP="00605C39">
          <w:pPr>
            <w:ind w:firstLine="576"/>
          </w:pPr>
          <w:customXml w:element="Sponsors">
            <w:r>
              <w:t xml:space="preserve">By Senator Honeyford</w:t>
            </w:r>
          </w:customXml>
        </w:p>
        <w:p w:rsidR="00DF5D0E" w:rsidRDefault="009613D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36230" w:rsidRDefault="009613D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21627">
            <w:t xml:space="preserve">On page </w:t>
          </w:r>
          <w:r w:rsidR="00A36230">
            <w:t>1</w:t>
          </w:r>
          <w:r w:rsidR="00F21627">
            <w:t xml:space="preserve">, line </w:t>
          </w:r>
          <w:r w:rsidR="00A36230">
            <w:t>19</w:t>
          </w:r>
          <w:r w:rsidR="00F21627">
            <w:t>, after</w:t>
          </w:r>
          <w:r w:rsidR="00A36230">
            <w:t xml:space="preserve"> "(3)" insert "(a)"</w:t>
          </w:r>
        </w:p>
        <w:p w:rsidR="00A36230" w:rsidRDefault="00A36230" w:rsidP="00C8108C">
          <w:pPr>
            <w:pStyle w:val="Page"/>
          </w:pPr>
          <w:r>
            <w:tab/>
            <w:t>On page 1, after line 20, insert the following:</w:t>
          </w:r>
        </w:p>
        <w:p w:rsidR="00A36230" w:rsidRDefault="00A36230" w:rsidP="00C8108C">
          <w:pPr>
            <w:pStyle w:val="Page"/>
          </w:pPr>
          <w:r>
            <w:tab/>
            <w:t>"(b) Prior to issuing a notice of corrective action under (a) of this subsection, the department shall verify that the product referenced in the notice is a coal tar pavement product.</w:t>
          </w:r>
        </w:p>
        <w:p w:rsidR="00F21627" w:rsidRDefault="00A36230" w:rsidP="00C8108C">
          <w:pPr>
            <w:pStyle w:val="Page"/>
          </w:pPr>
          <w:r>
            <w:tab/>
            <w:t>(c) In determining whether a product is a coal tar pavement product under (b) of this subsection, the department shall use credible testing data that incorporates peer-reviewed science."</w:t>
          </w:r>
          <w:r w:rsidR="00F21627">
            <w:t xml:space="preserve"> </w:t>
          </w:r>
        </w:p>
        <w:p w:rsidR="00DF5D0E" w:rsidRPr="00C8108C" w:rsidRDefault="009613D1" w:rsidP="00F21627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21627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216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216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A36230">
                  <w:t>Requires the department of ecology, prior to issuing a notice of corrective action, to verify that a product is a coal tar pavement product using credible testing data that incorporates peer-reviewed science.</w:t>
                </w:r>
              </w:p>
              <w:p w:rsidR="001B4E53" w:rsidRPr="007D1589" w:rsidRDefault="001B4E53" w:rsidP="00F2162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9613D1" w:rsidP="00F21627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21627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613D1" w:rsidP="00F21627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27" w:rsidRDefault="00F21627" w:rsidP="00DF5D0E">
      <w:r>
        <w:separator/>
      </w:r>
    </w:p>
  </w:endnote>
  <w:endnote w:type="continuationSeparator" w:id="0">
    <w:p w:rsidR="00F21627" w:rsidRDefault="00F2162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613D1">
    <w:pPr>
      <w:pStyle w:val="AmendDraftFooter"/>
    </w:pPr>
    <w:fldSimple w:instr=" TITLE   \* MERGEFORMAT ">
      <w:r w:rsidR="00F21627">
        <w:t>1721-S.E AMS HONE GORR 620</w:t>
      </w:r>
    </w:fldSimple>
    <w:r w:rsidR="001B4E53">
      <w:tab/>
    </w:r>
    <w:fldSimple w:instr=" PAGE  \* Arabic  \* MERGEFORMAT ">
      <w:r w:rsidR="00F2162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613D1">
    <w:pPr>
      <w:pStyle w:val="AmendDraftFooter"/>
    </w:pPr>
    <w:fldSimple w:instr=" TITLE   \* MERGEFORMAT ">
      <w:r w:rsidR="00F21627">
        <w:t>1721-S.E AMS HONE GORR 620</w:t>
      </w:r>
    </w:fldSimple>
    <w:r w:rsidR="001B4E53">
      <w:tab/>
    </w:r>
    <w:fldSimple w:instr=" PAGE  \* Arabic  \* MERGEFORMAT ">
      <w:r w:rsidR="00A3623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27" w:rsidRDefault="00F21627" w:rsidP="00DF5D0E">
      <w:r>
        <w:separator/>
      </w:r>
    </w:p>
  </w:footnote>
  <w:footnote w:type="continuationSeparator" w:id="0">
    <w:p w:rsidR="00F21627" w:rsidRDefault="00F2162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613D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9613D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13D1"/>
    <w:rsid w:val="0096303F"/>
    <w:rsid w:val="00972869"/>
    <w:rsid w:val="00984CD1"/>
    <w:rsid w:val="009F23A9"/>
    <w:rsid w:val="00A01F29"/>
    <w:rsid w:val="00A17B5B"/>
    <w:rsid w:val="00A36230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1627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106</Words>
  <Characters>759</Characters>
  <Application>Microsoft Office Word</Application>
  <DocSecurity>8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1721-S.E AMS HONE GORR 620</dc:title>
  <dc:subject/>
  <dc:creator>Jeanine Gorrell</dc:creator>
  <cp:keywords/>
  <dc:description/>
  <cp:lastModifiedBy>Jeanine Gorrell</cp:lastModifiedBy>
  <cp:revision>2</cp:revision>
  <dcterms:created xsi:type="dcterms:W3CDTF">2011-04-07T00:00:00Z</dcterms:created>
  <dcterms:modified xsi:type="dcterms:W3CDTF">2011-04-07T00:04:00Z</dcterms:modified>
</cp:coreProperties>
</file>