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60C17" w:rsidP="0072541D">
          <w:pPr>
            <w:pStyle w:val="AmendDocName"/>
          </w:pPr>
          <w:customXml w:element="BillDocName">
            <w:r>
              <w:t xml:space="preserve">1277-S.E</w:t>
            </w:r>
          </w:customXml>
          <w:customXml w:element="AmendType">
            <w:r>
              <w:t xml:space="preserve"> AMS</w:t>
            </w:r>
          </w:customXml>
          <w:customXml w:element="SponsorAcronym">
            <w:r>
              <w:t xml:space="preserve"> BAXT</w:t>
            </w:r>
          </w:customXml>
          <w:customXml w:element="DrafterAcronym">
            <w:r>
              <w:t xml:space="preserve"> JONA</w:t>
            </w:r>
          </w:customXml>
          <w:customXml w:element="DraftNumber">
            <w:r>
              <w:t xml:space="preserve"> 044</w:t>
            </w:r>
          </w:customXml>
        </w:p>
      </w:customXml>
      <w:customXml w:element="Heading">
        <w:p w:rsidR="00DF5D0E" w:rsidRDefault="00960C17">
          <w:customXml w:element="ReferenceNumber">
            <w:r w:rsidR="00E92D8D">
              <w:rPr>
                <w:b/>
                <w:u w:val="single"/>
              </w:rPr>
              <w:t>ESHB 1277</w:t>
            </w:r>
            <w:r w:rsidR="00DE256E">
              <w:t xml:space="preserve"> - </w:t>
            </w:r>
          </w:customXml>
          <w:customXml w:element="Floor">
            <w:r w:rsidR="00E92D8D">
              <w:t>S AMD</w:t>
            </w:r>
          </w:customXml>
          <w:customXml w:element="AmendNumber">
            <w:r>
              <w:rPr>
                <w:b/>
              </w:rPr>
              <w:t xml:space="preserve"> 423</w:t>
            </w:r>
          </w:customXml>
        </w:p>
        <w:p w:rsidR="00DF5D0E" w:rsidRDefault="00960C17" w:rsidP="00605C39">
          <w:pPr>
            <w:ind w:firstLine="576"/>
          </w:pPr>
          <w:customXml w:element="Sponsors">
            <w:r>
              <w:t xml:space="preserve">By Senator Baxter</w:t>
            </w:r>
          </w:customXml>
        </w:p>
        <w:p w:rsidR="00DF5D0E" w:rsidRDefault="00960C17" w:rsidP="00846034">
          <w:pPr>
            <w:spacing w:line="408" w:lineRule="exact"/>
            <w:jc w:val="right"/>
            <w:rPr>
              <w:b/>
              <w:bCs/>
            </w:rPr>
          </w:pPr>
          <w:customXml w:element="FloorAction"/>
        </w:p>
      </w:customXml>
      <w:customXml w:element="Page">
        <w:permStart w:id="0" w:edGrp="everyone" w:displacedByCustomXml="prev"/>
        <w:p w:rsidR="008A5C1E" w:rsidRDefault="00960C17"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A5C1E">
            <w:t>On page 11, line 30, after "</w:t>
          </w:r>
          <w:r w:rsidR="008A5C1E" w:rsidRPr="008A5C1E">
            <w:rPr>
              <w:u w:val="single"/>
            </w:rPr>
            <w:t>imposed</w:t>
          </w:r>
          <w:r w:rsidR="008A5C1E">
            <w:t>" insert "</w:t>
          </w:r>
          <w:r w:rsidR="008A5C1E" w:rsidRPr="008A5C1E">
            <w:rPr>
              <w:u w:val="single"/>
            </w:rPr>
            <w:t>and licensing fees</w:t>
          </w:r>
          <w:r w:rsidR="008A5C1E">
            <w:t>"</w:t>
          </w:r>
        </w:p>
        <w:p w:rsidR="008A5C1E" w:rsidRDefault="008A5C1E" w:rsidP="008A5C1E">
          <w:pPr>
            <w:pStyle w:val="RCWSLText"/>
          </w:pPr>
        </w:p>
        <w:p w:rsidR="008A5C1E" w:rsidRPr="008A5C1E" w:rsidRDefault="008A5C1E" w:rsidP="008A5C1E">
          <w:pPr>
            <w:pStyle w:val="RCWSLText"/>
          </w:pPr>
          <w:r>
            <w:tab/>
            <w:t>On page 11, line 36, after "</w:t>
          </w:r>
          <w:r w:rsidRPr="008A5C1E">
            <w:rPr>
              <w:u w:val="single"/>
            </w:rPr>
            <w:t>homes</w:t>
          </w:r>
          <w:r>
            <w:t xml:space="preserve">" insert </w:t>
          </w:r>
          <w:r w:rsidRPr="008A5C1E">
            <w:rPr>
              <w:u w:val="single"/>
            </w:rPr>
            <w:t>", and licensing and</w:t>
          </w:r>
          <w:r>
            <w:rPr>
              <w:u w:val="single"/>
            </w:rPr>
            <w:t xml:space="preserve"> </w:t>
          </w:r>
          <w:r w:rsidRPr="008A5C1E">
            <w:rPr>
              <w:u w:val="single"/>
            </w:rPr>
            <w:t>oversight of adult family homes</w:t>
          </w:r>
          <w:r>
            <w:t>"</w:t>
          </w:r>
        </w:p>
        <w:p w:rsidR="008A5C1E" w:rsidRDefault="008A5C1E" w:rsidP="00C8108C">
          <w:pPr>
            <w:pStyle w:val="Page"/>
          </w:pPr>
        </w:p>
        <w:p w:rsidR="00E92D8D" w:rsidRDefault="008A5C1E" w:rsidP="00C8108C">
          <w:pPr>
            <w:pStyle w:val="Page"/>
          </w:pPr>
          <w:r>
            <w:tab/>
            <w:t>On page 21, beginning on line 7, after "</w:t>
          </w:r>
          <w:r w:rsidRPr="008A5C1E">
            <w:rPr>
              <w:u w:val="single"/>
            </w:rPr>
            <w:t>fee.</w:t>
          </w:r>
          <w:r>
            <w:t>" strike all material  through "</w:t>
          </w:r>
          <w:r w:rsidRPr="008A5C1E">
            <w:rPr>
              <w:u w:val="single"/>
            </w:rPr>
            <w:t>clients.</w:t>
          </w:r>
          <w:r>
            <w:t>" on line 15 and insert "</w:t>
          </w:r>
          <w:r w:rsidRPr="008A5C1E">
            <w:rPr>
              <w:u w:val="single"/>
            </w:rPr>
            <w:t>The license fee shall be set</w:t>
          </w:r>
          <w:r w:rsidR="00E92D8D" w:rsidRPr="008A5C1E">
            <w:rPr>
              <w:u w:val="single"/>
            </w:rPr>
            <w:t xml:space="preserve"> </w:t>
          </w:r>
          <w:r w:rsidRPr="008A5C1E">
            <w:rPr>
              <w:u w:val="single"/>
            </w:rPr>
            <w:t>at two hundred fifty dollars per year for each home.</w:t>
          </w:r>
          <w:r>
            <w:rPr>
              <w:u w:val="single"/>
            </w:rPr>
            <w:t xml:space="preserve"> A two thousand </w:t>
          </w:r>
          <w:r w:rsidR="003E46D7">
            <w:rPr>
              <w:u w:val="single"/>
            </w:rPr>
            <w:t xml:space="preserve">dollar </w:t>
          </w:r>
          <w:r w:rsidRPr="008A5C1E">
            <w:rPr>
              <w:u w:val="single"/>
            </w:rPr>
            <w:t>processing fee shall also be charged each home when it is initially licensed.</w:t>
          </w:r>
          <w:r>
            <w:t>"</w:t>
          </w:r>
        </w:p>
        <w:p w:rsidR="00DF5D0E" w:rsidRPr="00C8108C" w:rsidRDefault="00960C17" w:rsidP="00E92D8D">
          <w:pPr>
            <w:pStyle w:val="RCWSLText"/>
            <w:suppressLineNumbers/>
          </w:pPr>
        </w:p>
      </w:customXml>
      <w:permEnd w:id="0" w:displacedByCustomXml="next"/>
      <w:customXml w:element="Effect">
        <w:p w:rsidR="00ED2EEB" w:rsidRDefault="00ED2EEB" w:rsidP="00E92D8D">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E92D8D">
                <w:pPr>
                  <w:pStyle w:val="Effect"/>
                  <w:suppressLineNumbers/>
                  <w:shd w:val="clear" w:color="auto" w:fill="auto"/>
                  <w:ind w:left="0" w:firstLine="0"/>
                </w:pPr>
                <w:permStart w:id="1" w:edGrp="everyone" w:colFirst="1" w:colLast="1"/>
              </w:p>
            </w:tc>
            <w:tc>
              <w:tcPr>
                <w:tcW w:w="9874" w:type="dxa"/>
                <w:shd w:val="clear" w:color="auto" w:fill="FFFFFF" w:themeFill="background1"/>
              </w:tcPr>
              <w:p w:rsidR="008A5C1E" w:rsidRDefault="0096303F" w:rsidP="008A5C1E">
                <w:pPr>
                  <w:autoSpaceDE w:val="0"/>
                  <w:autoSpaceDN w:val="0"/>
                  <w:adjustRightInd w:val="0"/>
                </w:pPr>
                <w:r w:rsidRPr="0096303F">
                  <w:tab/>
                </w:r>
                <w:r w:rsidR="001C1B27" w:rsidRPr="0096303F">
                  <w:rPr>
                    <w:u w:val="single"/>
                  </w:rPr>
                  <w:t>EFFECT:</w:t>
                </w:r>
                <w:r w:rsidR="001C1B27" w:rsidRPr="0096303F">
                  <w:t>   </w:t>
                </w:r>
                <w:r w:rsidR="008A5C1E">
                  <w:t>Directs the proceeds from adult family home license fees into the adult family home account. Expands the uses of the</w:t>
                </w:r>
              </w:p>
              <w:p w:rsidR="001C1B27" w:rsidRPr="0096303F" w:rsidRDefault="008A5C1E" w:rsidP="008A5C1E">
                <w:pPr>
                  <w:autoSpaceDE w:val="0"/>
                  <w:autoSpaceDN w:val="0"/>
                  <w:adjustRightInd w:val="0"/>
                </w:pPr>
                <w:r>
                  <w:t>nonappropriated account to include supporting the licensing and oversight of adult family homes. Sets the annual adult family home license fee at $250 per year per home and the initial processing fee at $2,000. This maintains the current law where the fees are also set in statute (but at different amounts). This differs from the underlying bill which directs that the adult family home license fee would be set in the biennial appropriations act.</w:t>
                </w:r>
              </w:p>
              <w:p w:rsidR="001B4E53" w:rsidRPr="007D1589" w:rsidRDefault="001B4E53" w:rsidP="00E92D8D">
                <w:pPr>
                  <w:pStyle w:val="ListBullet"/>
                  <w:numPr>
                    <w:ilvl w:val="0"/>
                    <w:numId w:val="0"/>
                  </w:numPr>
                  <w:suppressLineNumbers/>
                </w:pPr>
              </w:p>
            </w:tc>
          </w:tr>
        </w:tbl>
        <w:p w:rsidR="00DF5D0E" w:rsidRDefault="00960C17" w:rsidP="00E92D8D">
          <w:pPr>
            <w:pStyle w:val="BillEnd"/>
            <w:suppressLineNumbers/>
          </w:pPr>
        </w:p>
        <w:permEnd w:id="1" w:displacedByCustomXml="next"/>
      </w:customXml>
      <w:p w:rsidR="00DF5D0E" w:rsidRDefault="00DE256E" w:rsidP="00E92D8D">
        <w:pPr>
          <w:pStyle w:val="BillEnd"/>
          <w:suppressLineNumbers/>
        </w:pPr>
        <w:r>
          <w:rPr>
            <w:b/>
          </w:rPr>
          <w:t>--- END ---</w:t>
        </w:r>
      </w:p>
      <w:p w:rsidR="00DF5D0E" w:rsidRDefault="00960C17" w:rsidP="00E92D8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D8D" w:rsidRDefault="00E92D8D" w:rsidP="00DF5D0E">
      <w:r>
        <w:separator/>
      </w:r>
    </w:p>
  </w:endnote>
  <w:endnote w:type="continuationSeparator" w:id="0">
    <w:p w:rsidR="00E92D8D" w:rsidRDefault="00E92D8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02" w:rsidRDefault="00DD22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60C17">
    <w:pPr>
      <w:pStyle w:val="AmendDraftFooter"/>
    </w:pPr>
    <w:fldSimple w:instr=" TITLE   \* MERGEFORMAT ">
      <w:r w:rsidR="006E13D3">
        <w:t>1277-S.E AMS BAXT JONA 044</w:t>
      </w:r>
    </w:fldSimple>
    <w:r w:rsidR="001B4E53">
      <w:tab/>
    </w:r>
    <w:fldSimple w:instr=" PAGE  \* Arabic  \* MERGEFORMAT ">
      <w:r w:rsidR="00E92D8D">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60C17">
    <w:pPr>
      <w:pStyle w:val="AmendDraftFooter"/>
    </w:pPr>
    <w:fldSimple w:instr=" TITLE   \* MERGEFORMAT ">
      <w:r w:rsidR="006E13D3">
        <w:t>1277-S.E AMS BAXT JONA 044</w:t>
      </w:r>
    </w:fldSimple>
    <w:r w:rsidR="001B4E53">
      <w:tab/>
    </w:r>
    <w:fldSimple w:instr=" PAGE  \* Arabic  \* MERGEFORMAT ">
      <w:r w:rsidR="006E13D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D8D" w:rsidRDefault="00E92D8D" w:rsidP="00DF5D0E">
      <w:r>
        <w:separator/>
      </w:r>
    </w:p>
  </w:footnote>
  <w:footnote w:type="continuationSeparator" w:id="0">
    <w:p w:rsidR="00E92D8D" w:rsidRDefault="00E92D8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02" w:rsidRDefault="00DD22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60C1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60C1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E2FC6"/>
    <w:rsid w:val="003E46D7"/>
    <w:rsid w:val="00492DDC"/>
    <w:rsid w:val="004C6615"/>
    <w:rsid w:val="00523C5A"/>
    <w:rsid w:val="005E69C3"/>
    <w:rsid w:val="00603914"/>
    <w:rsid w:val="00605C39"/>
    <w:rsid w:val="006841E6"/>
    <w:rsid w:val="006E13D3"/>
    <w:rsid w:val="006F7027"/>
    <w:rsid w:val="0072335D"/>
    <w:rsid w:val="0072541D"/>
    <w:rsid w:val="007769AF"/>
    <w:rsid w:val="007D1589"/>
    <w:rsid w:val="007D35D4"/>
    <w:rsid w:val="00846034"/>
    <w:rsid w:val="008A5C1E"/>
    <w:rsid w:val="008C7E6E"/>
    <w:rsid w:val="008D0C5F"/>
    <w:rsid w:val="00931B84"/>
    <w:rsid w:val="00960C17"/>
    <w:rsid w:val="0096303F"/>
    <w:rsid w:val="00972869"/>
    <w:rsid w:val="00984CD1"/>
    <w:rsid w:val="009B052F"/>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40447"/>
    <w:rsid w:val="00D659AC"/>
    <w:rsid w:val="00DA47F3"/>
    <w:rsid w:val="00DD2202"/>
    <w:rsid w:val="00DE256E"/>
    <w:rsid w:val="00DF5D0E"/>
    <w:rsid w:val="00E1471A"/>
    <w:rsid w:val="00E41CC6"/>
    <w:rsid w:val="00E66F5D"/>
    <w:rsid w:val="00E850E7"/>
    <w:rsid w:val="00E92D8D"/>
    <w:rsid w:val="00ED2EEB"/>
    <w:rsid w:val="00F229DE"/>
    <w:rsid w:val="00F304D3"/>
    <w:rsid w:val="00F4663F"/>
    <w:rsid w:val="00F56CB4"/>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1</Pages>
  <Words>207</Words>
  <Characters>986</Characters>
  <Application>Microsoft Office Word</Application>
  <DocSecurity>8</DocSecurity>
  <Lines>34</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1277-S.E AMS BAXT JONA 044</dc:title>
  <dc:subject/>
  <dc:creator>Nathan Johnson</dc:creator>
  <cp:keywords/>
  <dc:description/>
  <cp:lastModifiedBy>Nathan Johnson</cp:lastModifiedBy>
  <cp:revision>6</cp:revision>
  <cp:lastPrinted>2011-05-10T17:24:00Z</cp:lastPrinted>
  <dcterms:created xsi:type="dcterms:W3CDTF">2011-05-10T16:48:00Z</dcterms:created>
  <dcterms:modified xsi:type="dcterms:W3CDTF">2011-05-10T17:24:00Z</dcterms:modified>
</cp:coreProperties>
</file>