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C08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35BC3">
            <w:t>6508-S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35BC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35BC3">
            <w:t>HANS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35BC3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46124">
            <w:t>335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C08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35BC3">
            <w:rPr>
              <w:b/>
              <w:u w:val="single"/>
            </w:rPr>
            <w:t>SSB 6508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35BC3">
            <w:t>H AMD TO ELHS COMM AMD (H-4440.1/12)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C23EB8">
            <w:rPr>
              <w:b/>
            </w:rPr>
            <w:t xml:space="preserve"> 1250</w:t>
          </w:r>
        </w:sdtContent>
      </w:sdt>
    </w:p>
    <w:p w:rsidR="00DF5D0E" w:rsidP="00605C39" w:rsidRDefault="00EC087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35BC3">
            <w:t>By Representative Hansen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35BC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02/29/2012</w:t>
          </w:r>
        </w:p>
      </w:sdtContent>
    </w:sdt>
    <w:permStart w:edGrp="everyone" w:id="1255239882"/>
    <w:p w:rsidRPr="000C7E7C" w:rsidR="00835BC3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84595">
        <w:t>On page 1, line 25</w:t>
      </w:r>
      <w:r w:rsidR="00FA0BCA">
        <w:t xml:space="preserve"> of the striking amendment, after "</w:t>
      </w:r>
      <w:r w:rsidR="00C84595">
        <w:rPr>
          <w:u w:val="single"/>
        </w:rPr>
        <w:t>department</w:t>
      </w:r>
      <w:r w:rsidR="00FA0BCA">
        <w:t>" strike all material through "</w:t>
      </w:r>
      <w:r w:rsidRPr="00587C73" w:rsidR="00FA0BCA">
        <w:rPr>
          <w:u w:val="single"/>
        </w:rPr>
        <w:t>benefits</w:t>
      </w:r>
      <w:r w:rsidR="00FA0BCA">
        <w:rPr>
          <w:u w:val="single"/>
        </w:rPr>
        <w:t>.</w:t>
      </w:r>
      <w:r w:rsidR="00FA0BCA">
        <w:t xml:space="preserve">" on </w:t>
      </w:r>
      <w:r w:rsidR="00BB3F1E">
        <w:t xml:space="preserve">page 2, </w:t>
      </w:r>
      <w:r w:rsidR="00FA0BCA">
        <w:t>line 3 and insert "</w:t>
      </w:r>
      <w:r w:rsidR="00C84595">
        <w:rPr>
          <w:u w:val="single"/>
        </w:rPr>
        <w:t xml:space="preserve">determines </w:t>
      </w:r>
      <w:r w:rsidR="00BB3F1E">
        <w:rPr>
          <w:u w:val="single"/>
        </w:rPr>
        <w:t>that the elements of equita</w:t>
      </w:r>
      <w:r w:rsidR="00133D0A">
        <w:rPr>
          <w:u w:val="single"/>
        </w:rPr>
        <w:t>ble estoppel as set forth in</w:t>
      </w:r>
      <w:r w:rsidR="00BB3F1E">
        <w:rPr>
          <w:u w:val="single"/>
        </w:rPr>
        <w:t xml:space="preserve"> WAC </w:t>
      </w:r>
      <w:r w:rsidR="0009779F">
        <w:rPr>
          <w:u w:val="single"/>
        </w:rPr>
        <w:t>388-02-0495, as it existed on</w:t>
      </w:r>
      <w:r w:rsidR="000C7E7C">
        <w:rPr>
          <w:u w:val="single"/>
        </w:rPr>
        <w:t xml:space="preserve"> January 1, 2012</w:t>
      </w:r>
      <w:r w:rsidR="0009779F">
        <w:rPr>
          <w:u w:val="single"/>
        </w:rPr>
        <w:t>,</w:t>
      </w:r>
      <w:r w:rsidR="000C7E7C">
        <w:rPr>
          <w:u w:val="single"/>
        </w:rPr>
        <w:t xml:space="preserve"> are met</w:t>
      </w:r>
      <w:r w:rsidR="00FA0BCA">
        <w:rPr>
          <w:u w:val="single"/>
        </w:rPr>
        <w:t>.</w:t>
      </w:r>
      <w:r w:rsidRPr="00587C73" w:rsidR="00FA0BCA">
        <w:t>"</w:t>
      </w:r>
      <w:r w:rsidR="00835BC3">
        <w:t xml:space="preserve"> </w:t>
      </w:r>
    </w:p>
    <w:p w:rsidRPr="00835BC3" w:rsidR="00DF5D0E" w:rsidP="00835BC3" w:rsidRDefault="00DF5D0E">
      <w:pPr>
        <w:suppressLineNumbers/>
        <w:rPr>
          <w:spacing w:val="-3"/>
        </w:rPr>
      </w:pPr>
    </w:p>
    <w:permEnd w:id="1255239882"/>
    <w:p w:rsidR="00ED2EEB" w:rsidP="00835BC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794381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35BC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3316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9779F">
                  <w:t>Authorizes the Department of Social and Health Servic</w:t>
                </w:r>
                <w:r w:rsidR="00C84595">
                  <w:t xml:space="preserve">es (Department) </w:t>
                </w:r>
                <w:r w:rsidR="0009779F">
                  <w:t>to waive efforts to collect overpayment</w:t>
                </w:r>
                <w:r w:rsidR="00821015">
                  <w:t>s made to a client if the Department</w:t>
                </w:r>
                <w:r w:rsidR="0009779F">
                  <w:t xml:space="preserve"> determines that the elements of equitable estoppel have been met as follows: (1) </w:t>
                </w:r>
                <w:r w:rsidR="00C84595">
                  <w:t>the Department</w:t>
                </w:r>
                <w:r w:rsidR="00D33167">
                  <w:t xml:space="preserve"> </w:t>
                </w:r>
                <w:r w:rsidR="0009779F">
                  <w:t xml:space="preserve">took an action or failed to take an action </w:t>
                </w:r>
                <w:r w:rsidR="00032D00">
                  <w:t xml:space="preserve">regarding overpayment of benefits </w:t>
                </w:r>
                <w:r w:rsidR="0009779F">
                  <w:t>which is inconsistent with a la</w:t>
                </w:r>
                <w:r w:rsidR="00821015">
                  <w:t xml:space="preserve">ter claim or position; (2) </w:t>
                </w:r>
                <w:r w:rsidR="0009779F">
                  <w:t xml:space="preserve">the </w:t>
                </w:r>
                <w:r w:rsidR="00C84595">
                  <w:t>client reasonably relied on Department</w:t>
                </w:r>
                <w:r w:rsidR="0025267E">
                  <w:t>'</w:t>
                </w:r>
                <w:r w:rsidR="00C84595">
                  <w:t>s</w:t>
                </w:r>
                <w:r w:rsidR="00D33167">
                  <w:t xml:space="preserve"> </w:t>
                </w:r>
                <w:r w:rsidR="0009779F">
                  <w:t>original statement, action, or failure to act</w:t>
                </w:r>
                <w:r w:rsidR="00032D00">
                  <w:t xml:space="preserve"> regarding overpayment</w:t>
                </w:r>
                <w:r w:rsidR="00821015">
                  <w:t xml:space="preserve">; (3) </w:t>
                </w:r>
                <w:r w:rsidR="0009779F">
                  <w:t>the client would be injured to his or</w:t>
                </w:r>
                <w:r w:rsidR="00C84595">
                  <w:t xml:space="preserve"> her detriment if the Department</w:t>
                </w:r>
                <w:r w:rsidR="0009779F">
                  <w:t xml:space="preserve"> is allow</w:t>
                </w:r>
                <w:r w:rsidR="00C84595">
                  <w:t>ed</w:t>
                </w:r>
                <w:r w:rsidR="0009779F">
                  <w:t xml:space="preserve"> to contradict the original statement</w:t>
                </w:r>
                <w:r w:rsidR="00D33167">
                  <w:t>, act, or failure to act</w:t>
                </w:r>
                <w:r w:rsidR="00032D00">
                  <w:t xml:space="preserve"> regarding overpayment</w:t>
                </w:r>
                <w:r w:rsidR="00D33167">
                  <w:t>; (4</w:t>
                </w:r>
                <w:r w:rsidR="00821015">
                  <w:t xml:space="preserve">) </w:t>
                </w:r>
                <w:r w:rsidR="0009779F">
                  <w:t>the client cannot aff</w:t>
                </w:r>
                <w:r w:rsidR="00D33167">
                  <w:t>ord to repay the overpayment; (5</w:t>
                </w:r>
                <w:r w:rsidR="00821015">
                  <w:t xml:space="preserve">) </w:t>
                </w:r>
                <w:r w:rsidR="00C84595">
                  <w:t>the client gave the Department</w:t>
                </w:r>
                <w:r w:rsidR="0009779F">
                  <w:t xml:space="preserve"> timely and accura</w:t>
                </w:r>
                <w:r w:rsidR="00D33167">
                  <w:t>te information when required; (6</w:t>
                </w:r>
                <w:r w:rsidR="00821015">
                  <w:t xml:space="preserve">) </w:t>
                </w:r>
                <w:r w:rsidR="0009779F">
                  <w:t>the client did not know th</w:t>
                </w:r>
                <w:r w:rsidR="00C84595">
                  <w:t>at the Department</w:t>
                </w:r>
                <w:r w:rsidR="00C033DB">
                  <w:t xml:space="preserve"> made a mistake; (7</w:t>
                </w:r>
                <w:r w:rsidR="00821015">
                  <w:t xml:space="preserve">) </w:t>
                </w:r>
                <w:r w:rsidR="0009779F">
                  <w:t xml:space="preserve">the client </w:t>
                </w:r>
                <w:r w:rsidR="00C033DB">
                  <w:t>is free from fault; (8</w:t>
                </w:r>
                <w:r w:rsidR="00D33167">
                  <w:t xml:space="preserve">) </w:t>
                </w:r>
                <w:r w:rsidR="0009779F">
                  <w:t>the overpayment was caused solely by</w:t>
                </w:r>
                <w:r w:rsidR="00C84595">
                  <w:t xml:space="preserve"> the Department's</w:t>
                </w:r>
                <w:r w:rsidR="0009779F">
                  <w:t xml:space="preserve"> mistake</w:t>
                </w:r>
                <w:r w:rsidR="00C033DB">
                  <w:t>; and (9</w:t>
                </w:r>
                <w:r w:rsidR="00821015">
                  <w:t xml:space="preserve">) </w:t>
                </w:r>
                <w:r w:rsidR="00D33167">
                  <w:t xml:space="preserve">waiving </w:t>
                </w:r>
                <w:r w:rsidR="00032D00">
                  <w:t xml:space="preserve">overpayment </w:t>
                </w:r>
                <w:r w:rsidR="00D33167">
                  <w:t>collection effo</w:t>
                </w:r>
                <w:r w:rsidR="00C84595">
                  <w:t>rts will not impair the Department's</w:t>
                </w:r>
                <w:r w:rsidR="00D33167">
                  <w:t xml:space="preserve"> functions</w:t>
                </w:r>
                <w:r w:rsidR="00C83DB5">
                  <w:t>.</w:t>
                </w:r>
              </w:p>
            </w:tc>
          </w:tr>
        </w:sdtContent>
      </w:sdt>
      <w:permEnd w:id="979438179"/>
    </w:tbl>
    <w:p w:rsidR="00DF5D0E" w:rsidP="00835BC3" w:rsidRDefault="00DF5D0E">
      <w:pPr>
        <w:pStyle w:val="BillEnd"/>
        <w:suppressLineNumbers/>
      </w:pPr>
    </w:p>
    <w:p w:rsidR="00DF5D0E" w:rsidP="00835BC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35BC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CC" w:rsidRDefault="00355ECC" w:rsidP="00DF5D0E">
      <w:r>
        <w:separator/>
      </w:r>
    </w:p>
  </w:endnote>
  <w:endnote w:type="continuationSeparator" w:id="0">
    <w:p w:rsidR="00355ECC" w:rsidRDefault="00355EC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CC" w:rsidRDefault="00355E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CC" w:rsidRDefault="00EC08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6508-S AMH HANS MERE 335</w:t>
    </w:r>
    <w:r>
      <w:fldChar w:fldCharType="end"/>
    </w:r>
    <w:r w:rsidR="00355ECC">
      <w:tab/>
    </w:r>
    <w:r w:rsidR="00355ECC">
      <w:fldChar w:fldCharType="begin"/>
    </w:r>
    <w:r w:rsidR="00355ECC">
      <w:instrText xml:space="preserve"> PAGE  \* Arabic  \* MERGEFORMAT </w:instrText>
    </w:r>
    <w:r w:rsidR="00355ECC">
      <w:fldChar w:fldCharType="separate"/>
    </w:r>
    <w:r w:rsidR="00355ECC">
      <w:rPr>
        <w:noProof/>
      </w:rPr>
      <w:t>2</w:t>
    </w:r>
    <w:r w:rsidR="00355EC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CC" w:rsidRDefault="00EC08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6508-S AMH HANS MERE 335</w:t>
    </w:r>
    <w:r>
      <w:fldChar w:fldCharType="end"/>
    </w:r>
    <w:r w:rsidR="00355ECC">
      <w:tab/>
    </w:r>
    <w:r w:rsidR="00355ECC">
      <w:fldChar w:fldCharType="begin"/>
    </w:r>
    <w:r w:rsidR="00355ECC">
      <w:instrText xml:space="preserve"> PAGE  \* Arabic  \* MERGEFORMAT </w:instrText>
    </w:r>
    <w:r w:rsidR="00355ECC">
      <w:fldChar w:fldCharType="separate"/>
    </w:r>
    <w:r>
      <w:rPr>
        <w:noProof/>
      </w:rPr>
      <w:t>1</w:t>
    </w:r>
    <w:r w:rsidR="00355EC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CC" w:rsidRDefault="00355ECC" w:rsidP="00DF5D0E">
      <w:r>
        <w:separator/>
      </w:r>
    </w:p>
  </w:footnote>
  <w:footnote w:type="continuationSeparator" w:id="0">
    <w:p w:rsidR="00355ECC" w:rsidRDefault="00355EC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CC" w:rsidRDefault="00355E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CC" w:rsidRDefault="00355ECC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B47ACB" w:rsidRDefault="00B47ACB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CC" w:rsidRDefault="00355EC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ECC" w:rsidRDefault="00355ECC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355ECC" w:rsidRDefault="00355ECC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355ECC" w:rsidRDefault="00355ECC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355ECC" w:rsidRDefault="00355ECC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355ECC" w:rsidRDefault="00355ECC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B47ACB" w:rsidRDefault="00B47ACB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B47ACB" w:rsidRDefault="00B47ACB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B47ACB" w:rsidRDefault="00B47ACB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B47ACB" w:rsidRDefault="00B47ACB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B47ACB" w:rsidRDefault="00B47ACB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2D00"/>
    <w:rsid w:val="00060D21"/>
    <w:rsid w:val="00096165"/>
    <w:rsid w:val="0009779F"/>
    <w:rsid w:val="000C6C82"/>
    <w:rsid w:val="000C7E7C"/>
    <w:rsid w:val="000E603A"/>
    <w:rsid w:val="00100CEA"/>
    <w:rsid w:val="00102468"/>
    <w:rsid w:val="00106544"/>
    <w:rsid w:val="00125201"/>
    <w:rsid w:val="00133D0A"/>
    <w:rsid w:val="00146124"/>
    <w:rsid w:val="00146AAF"/>
    <w:rsid w:val="00163122"/>
    <w:rsid w:val="0016619E"/>
    <w:rsid w:val="001A775A"/>
    <w:rsid w:val="001B4E53"/>
    <w:rsid w:val="001C1B27"/>
    <w:rsid w:val="001E6675"/>
    <w:rsid w:val="001F55CA"/>
    <w:rsid w:val="00217E8A"/>
    <w:rsid w:val="0025267E"/>
    <w:rsid w:val="00265296"/>
    <w:rsid w:val="00281CBD"/>
    <w:rsid w:val="00316CD9"/>
    <w:rsid w:val="00333BA0"/>
    <w:rsid w:val="0035305D"/>
    <w:rsid w:val="00355ECC"/>
    <w:rsid w:val="003E2FC6"/>
    <w:rsid w:val="00413481"/>
    <w:rsid w:val="00492DDC"/>
    <w:rsid w:val="004B53CF"/>
    <w:rsid w:val="004C6615"/>
    <w:rsid w:val="00514CAF"/>
    <w:rsid w:val="00523C5A"/>
    <w:rsid w:val="005E69C3"/>
    <w:rsid w:val="005F2E6E"/>
    <w:rsid w:val="00605C39"/>
    <w:rsid w:val="006841E6"/>
    <w:rsid w:val="006F7027"/>
    <w:rsid w:val="0070462C"/>
    <w:rsid w:val="007049E4"/>
    <w:rsid w:val="0072335D"/>
    <w:rsid w:val="0072541D"/>
    <w:rsid w:val="00757317"/>
    <w:rsid w:val="007769AF"/>
    <w:rsid w:val="007D1589"/>
    <w:rsid w:val="007D35D4"/>
    <w:rsid w:val="00821015"/>
    <w:rsid w:val="00835BC3"/>
    <w:rsid w:val="0083749C"/>
    <w:rsid w:val="008443FE"/>
    <w:rsid w:val="00846034"/>
    <w:rsid w:val="008C7E6E"/>
    <w:rsid w:val="00931B84"/>
    <w:rsid w:val="0096303F"/>
    <w:rsid w:val="00972869"/>
    <w:rsid w:val="00984CD1"/>
    <w:rsid w:val="009E7A78"/>
    <w:rsid w:val="009F23A9"/>
    <w:rsid w:val="00A01F29"/>
    <w:rsid w:val="00A17B5B"/>
    <w:rsid w:val="00A4729B"/>
    <w:rsid w:val="00A93D4A"/>
    <w:rsid w:val="00AA1230"/>
    <w:rsid w:val="00AB682C"/>
    <w:rsid w:val="00AC6A4B"/>
    <w:rsid w:val="00AD2D0A"/>
    <w:rsid w:val="00B31D1C"/>
    <w:rsid w:val="00B3610B"/>
    <w:rsid w:val="00B41494"/>
    <w:rsid w:val="00B47ACB"/>
    <w:rsid w:val="00B518D0"/>
    <w:rsid w:val="00B56650"/>
    <w:rsid w:val="00B73E0A"/>
    <w:rsid w:val="00B961E0"/>
    <w:rsid w:val="00BB3F1E"/>
    <w:rsid w:val="00BF44DF"/>
    <w:rsid w:val="00C033DB"/>
    <w:rsid w:val="00C216C9"/>
    <w:rsid w:val="00C23EB8"/>
    <w:rsid w:val="00C61A83"/>
    <w:rsid w:val="00C8108C"/>
    <w:rsid w:val="00C83DB5"/>
    <w:rsid w:val="00C84595"/>
    <w:rsid w:val="00CD1E09"/>
    <w:rsid w:val="00D3316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0877"/>
    <w:rsid w:val="00EC4C96"/>
    <w:rsid w:val="00ED2EEB"/>
    <w:rsid w:val="00F229DE"/>
    <w:rsid w:val="00F304D3"/>
    <w:rsid w:val="00F4663F"/>
    <w:rsid w:val="00F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70BDF"/>
    <w:rsid w:val="00372ADD"/>
    <w:rsid w:val="004925A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6508-S</BillDocName>
  <AmendType>AMH</AmendType>
  <SponsorAcronym>HANS</SponsorAcronym>
  <DrafterAcronym>MERE</DrafterAcronym>
  <DraftNumber>335</DraftNumber>
  <ReferenceNumber>SSB 6508</ReferenceNumber>
  <Floor>H AMD TO ELHS COMM AMD (H-4440.1/12)</Floor>
  <AmendmentNumber> 1250</AmendmentNumber>
  <Sponsors>By Representative Hansen</Sponsors>
  <FloorAction>ADOPTED 02/29/2012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142</TotalTime>
  <Pages>1</Pages>
  <Words>244</Words>
  <Characters>1269</Characters>
  <Application>Microsoft Office Word</Application>
  <DocSecurity>8</DocSecurity>
  <Lines>34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6508-S AMH HANS MERE 335</vt:lpstr>
    </vt:vector>
  </TitlesOfParts>
  <Company>Washington State Legislature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6508-S AMH HANS MERE 335</dc:title>
  <dc:creator>Linda Merelle</dc:creator>
  <cp:lastModifiedBy>Linda Merelle</cp:lastModifiedBy>
  <cp:revision>19</cp:revision>
  <cp:lastPrinted>2012-02-29T00:13:00Z</cp:lastPrinted>
  <dcterms:created xsi:type="dcterms:W3CDTF">2012-02-28T21:51:00Z</dcterms:created>
  <dcterms:modified xsi:type="dcterms:W3CDTF">2012-02-29T00:13:00Z</dcterms:modified>
</cp:coreProperties>
</file>