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9971A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279F6">
            <w:t>6492-S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279F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279F6">
            <w:t>PEDE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279F6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279F6">
            <w:t>130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971A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279F6">
            <w:rPr>
              <w:b/>
              <w:u w:val="single"/>
            </w:rPr>
            <w:t>SSB 6492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279F6">
            <w:t>H AMD TO H AMD (H-4693.1/12)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E36227">
            <w:rPr>
              <w:b/>
            </w:rPr>
            <w:t xml:space="preserve"> 1353</w:t>
          </w:r>
        </w:sdtContent>
      </w:sdt>
    </w:p>
    <w:p w:rsidR="00DF5D0E" w:rsidP="00605C39" w:rsidRDefault="009971A2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279F6">
            <w:t>By Representative Pedersen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8279F6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03/08/2012</w:t>
          </w:r>
        </w:p>
      </w:sdtContent>
    </w:sdt>
    <w:permStart w:edGrp="everyone" w:id="1802109100"/>
    <w:p w:rsidR="00041C5E" w:rsidP="00041C5E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8279F6">
        <w:t xml:space="preserve">On page </w:t>
      </w:r>
      <w:r w:rsidR="00041C5E">
        <w:t>4, line 31 of the striking amendment, after "</w:t>
      </w:r>
      <w:r w:rsidRPr="001D3D38" w:rsidR="00041C5E">
        <w:rPr>
          <w:u w:val="single"/>
        </w:rPr>
        <w:t>assessment if</w:t>
      </w:r>
      <w:r w:rsidR="00041C5E">
        <w:t>" insert "</w:t>
      </w:r>
      <w:r w:rsidRPr="001D3D38" w:rsidR="00041C5E">
        <w:rPr>
          <w:u w:val="single"/>
        </w:rPr>
        <w:t>: (i)</w:t>
      </w:r>
      <w:r w:rsidRPr="00546401" w:rsidR="00041C5E">
        <w:t>"</w:t>
      </w:r>
    </w:p>
    <w:p w:rsidR="00041C5E" w:rsidP="00041C5E" w:rsidRDefault="00041C5E">
      <w:pPr>
        <w:pStyle w:val="RCWSLText"/>
      </w:pPr>
    </w:p>
    <w:p w:rsidR="00041C5E" w:rsidP="00041C5E" w:rsidRDefault="00041C5E">
      <w:pPr>
        <w:pStyle w:val="RCWSLText"/>
      </w:pPr>
      <w:r>
        <w:tab/>
        <w:t>On page 4, line 32 of the striking amendment, after "</w:t>
      </w:r>
      <w:r w:rsidRPr="001D3D38">
        <w:rPr>
          <w:u w:val="single"/>
        </w:rPr>
        <w:t>degree</w:t>
      </w:r>
      <w:r>
        <w:t>" strike "</w:t>
      </w:r>
      <w:r w:rsidRPr="001D3D38">
        <w:rPr>
          <w:u w:val="single"/>
        </w:rPr>
        <w:t>or</w:t>
      </w:r>
      <w:r>
        <w:rPr>
          <w:u w:val="single"/>
        </w:rPr>
        <w:t xml:space="preserve"> if</w:t>
      </w:r>
      <w:r>
        <w:t>" and insert "</w:t>
      </w:r>
      <w:r w:rsidRPr="001D3D38">
        <w:rPr>
          <w:u w:val="single"/>
        </w:rPr>
        <w:t>; (ii)</w:t>
      </w:r>
      <w:r>
        <w:t>"</w:t>
      </w:r>
    </w:p>
    <w:p w:rsidR="00041C5E" w:rsidP="00041C5E" w:rsidRDefault="00041C5E">
      <w:pPr>
        <w:pStyle w:val="RCWSLText"/>
      </w:pPr>
    </w:p>
    <w:p w:rsidR="00041C5E" w:rsidP="00041C5E" w:rsidRDefault="00041C5E">
      <w:pPr>
        <w:pStyle w:val="RCWSLText"/>
      </w:pPr>
      <w:r>
        <w:tab/>
        <w:t>On page 4, line 34 of the striking amendment, after "</w:t>
      </w:r>
      <w:r w:rsidRPr="001D3D38">
        <w:rPr>
          <w:u w:val="single"/>
        </w:rPr>
        <w:t>evaluation</w:t>
      </w:r>
      <w:r>
        <w:t>" insert "</w:t>
      </w:r>
      <w:r>
        <w:rPr>
          <w:u w:val="single"/>
        </w:rPr>
        <w:t>; or (iii) the court finds that an evaluation outside the jail setting is necessary for the health, safety, or welfare of the defendant</w:t>
      </w:r>
      <w:r>
        <w:t>"</w:t>
      </w:r>
    </w:p>
    <w:p w:rsidR="008279F6" w:rsidP="00C8108C" w:rsidRDefault="008279F6">
      <w:pPr>
        <w:pStyle w:val="Page"/>
      </w:pPr>
    </w:p>
    <w:p w:rsidRPr="008279F6" w:rsidR="00DF5D0E" w:rsidP="008279F6" w:rsidRDefault="00DF5D0E">
      <w:pPr>
        <w:suppressLineNumbers/>
        <w:rPr>
          <w:spacing w:val="-3"/>
        </w:rPr>
      </w:pPr>
    </w:p>
    <w:permEnd w:id="1802109100"/>
    <w:p w:rsidR="00ED2EEB" w:rsidP="008279F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8824984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279F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8279F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41C5E">
                  <w:t>Expands the circumstances under which a judge may order an inpatient evaluation to include where the court finds that an evaluation outside a jail facility is necessary for the health, safety, or welfare of the defendant.</w:t>
                </w:r>
              </w:p>
              <w:p w:rsidRPr="007D1589" w:rsidR="001B4E53" w:rsidP="008279F6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88249846"/>
    </w:tbl>
    <w:p w:rsidR="00DF5D0E" w:rsidP="008279F6" w:rsidRDefault="00DF5D0E">
      <w:pPr>
        <w:pStyle w:val="BillEnd"/>
        <w:suppressLineNumbers/>
      </w:pPr>
    </w:p>
    <w:p w:rsidR="00DF5D0E" w:rsidP="008279F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279F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9F6" w:rsidRDefault="008279F6" w:rsidP="00DF5D0E">
      <w:r>
        <w:separator/>
      </w:r>
    </w:p>
  </w:endnote>
  <w:endnote w:type="continuationSeparator" w:id="0">
    <w:p w:rsidR="008279F6" w:rsidRDefault="008279F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3B7" w:rsidRDefault="00AF73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9971A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6492-S AMH PEDE ADAM 130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8279F6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9971A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6492-S AMH PEDE ADAM 130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9F6" w:rsidRDefault="008279F6" w:rsidP="00DF5D0E">
      <w:r>
        <w:separator/>
      </w:r>
    </w:p>
  </w:footnote>
  <w:footnote w:type="continuationSeparator" w:id="0">
    <w:p w:rsidR="008279F6" w:rsidRDefault="008279F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3B7" w:rsidRDefault="00AF73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41C5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279F6"/>
    <w:rsid w:val="0083749C"/>
    <w:rsid w:val="008443FE"/>
    <w:rsid w:val="00846034"/>
    <w:rsid w:val="008C7E6E"/>
    <w:rsid w:val="00931B84"/>
    <w:rsid w:val="0096303F"/>
    <w:rsid w:val="00972869"/>
    <w:rsid w:val="00984CD1"/>
    <w:rsid w:val="009971A2"/>
    <w:rsid w:val="009F23A9"/>
    <w:rsid w:val="00A01F29"/>
    <w:rsid w:val="00A17B5B"/>
    <w:rsid w:val="00A4729B"/>
    <w:rsid w:val="00A93D4A"/>
    <w:rsid w:val="00AA1230"/>
    <w:rsid w:val="00AB682C"/>
    <w:rsid w:val="00AD2D0A"/>
    <w:rsid w:val="00AF73B7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36227"/>
    <w:rsid w:val="00E41CC6"/>
    <w:rsid w:val="00E66F5D"/>
    <w:rsid w:val="00E831A5"/>
    <w:rsid w:val="00E850E7"/>
    <w:rsid w:val="00EC4C96"/>
    <w:rsid w:val="00EC679C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_ed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C3902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6492-S</BillDocName>
  <AmendType>AMH</AmendType>
  <SponsorAcronym>PEDE</SponsorAcronym>
  <DrafterAcronym>ADAM</DrafterAcronym>
  <DraftNumber>130</DraftNumber>
  <ReferenceNumber>SSB 6492</ReferenceNumber>
  <Floor>H AMD TO H AMD (H-4693.1/12)</Floor>
  <AmendmentNumber> 1353</AmendmentNumber>
  <Sponsors>By Representative Pedersen</Sponsors>
  <FloorAction>ADOPTED 03/08/2012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140</Words>
  <Characters>667</Characters>
  <Application>Microsoft Office Word</Application>
  <DocSecurity>8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6492-S AMH PEDE ADAM 130</dc:title>
  <dc:creator>Edie Adams</dc:creator>
  <cp:lastModifiedBy>Edie Adams</cp:lastModifiedBy>
  <cp:revision>5</cp:revision>
  <cp:lastPrinted>2012-03-08T18:14:00Z</cp:lastPrinted>
  <dcterms:created xsi:type="dcterms:W3CDTF">2012-03-08T18:11:00Z</dcterms:created>
  <dcterms:modified xsi:type="dcterms:W3CDTF">2012-03-08T18:14:00Z</dcterms:modified>
</cp:coreProperties>
</file>