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868B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1DC6">
            <w:t>6204-S2.E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1D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1DC6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1DC6">
            <w:t>WALK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6A2D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868B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1DC6">
            <w:rPr>
              <w:b/>
              <w:u w:val="single"/>
            </w:rPr>
            <w:t>E2SSB 6204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1DC6">
            <w:t>H AMD TO WAYS COMM AMD (6204-S2.E AMH WAYS H4691.1)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83C7C">
            <w:rPr>
              <w:b/>
            </w:rPr>
            <w:t xml:space="preserve"> 1380</w:t>
          </w:r>
        </w:sdtContent>
      </w:sdt>
    </w:p>
    <w:p w:rsidR="00DF5D0E" w:rsidP="00605C39" w:rsidRDefault="002868B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1DC6">
            <w:t xml:space="preserve"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1DC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499781576"/>
    <w:p w:rsidRPr="002B6A2D" w:rsidR="008655FD" w:rsidP="002B6A2D" w:rsidRDefault="00AB682C">
      <w:pPr>
        <w:pStyle w:val="RCWSLText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1DC6">
        <w:t xml:space="preserve">On </w:t>
      </w:r>
      <w:r w:rsidR="008655FD">
        <w:t xml:space="preserve">page </w:t>
      </w:r>
      <w:r w:rsidR="008655FD">
        <w:rPr>
          <w:spacing w:val="0"/>
        </w:rPr>
        <w:t xml:space="preserve">15, </w:t>
      </w:r>
      <w:r w:rsidR="00EB3247">
        <w:rPr>
          <w:spacing w:val="0"/>
        </w:rPr>
        <w:t xml:space="preserve">after </w:t>
      </w:r>
      <w:r w:rsidR="008655FD">
        <w:rPr>
          <w:spacing w:val="0"/>
        </w:rPr>
        <w:t>line 15</w:t>
      </w:r>
      <w:r w:rsidR="00EB3247">
        <w:rPr>
          <w:spacing w:val="0"/>
        </w:rPr>
        <w:t xml:space="preserve"> </w:t>
      </w:r>
      <w:r w:rsidR="008655FD">
        <w:rPr>
          <w:spacing w:val="0"/>
        </w:rPr>
        <w:t>insert the following:</w:t>
      </w:r>
    </w:p>
    <w:p w:rsidR="00E96E2F" w:rsidP="008655FD" w:rsidRDefault="008655FD">
      <w:pPr>
        <w:pStyle w:val="RCWSLText"/>
        <w:rPr>
          <w:spacing w:val="0"/>
        </w:rPr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15.</w:t>
      </w:r>
      <w:r>
        <w:t xml:space="preserve"> </w:t>
      </w:r>
      <w:r w:rsidR="00E96E2F">
        <w:rPr>
          <w:spacing w:val="0"/>
        </w:rPr>
        <w:t xml:space="preserve"> A new section is added to Chapter 9.94A to read as follows:</w:t>
      </w:r>
    </w:p>
    <w:p w:rsidRPr="00E71DC6" w:rsidR="00DF5D0E" w:rsidP="00E96E2F" w:rsidRDefault="00E96E2F">
      <w:pPr>
        <w:pStyle w:val="RCWSLText"/>
      </w:pPr>
      <w:r>
        <w:rPr>
          <w:spacing w:val="0"/>
        </w:rPr>
        <w:tab/>
      </w:r>
      <w:r w:rsidRPr="006E204A">
        <w:rPr>
          <w:spacing w:val="0"/>
        </w:rPr>
        <w:t>This act does not apply to an offender convicted</w:t>
      </w:r>
      <w:r>
        <w:rPr>
          <w:spacing w:val="0"/>
        </w:rPr>
        <w:t xml:space="preserve"> of assault </w:t>
      </w:r>
      <w:r w:rsidR="009834FA">
        <w:rPr>
          <w:spacing w:val="0"/>
        </w:rPr>
        <w:t xml:space="preserve">in the first degree </w:t>
      </w:r>
      <w:r>
        <w:rPr>
          <w:spacing w:val="0"/>
        </w:rPr>
        <w:t xml:space="preserve">under RCW 9A.36.011. An offender convicted of assault </w:t>
      </w:r>
      <w:r w:rsidR="00CD0F0D">
        <w:rPr>
          <w:spacing w:val="0"/>
        </w:rPr>
        <w:t xml:space="preserve">in the first degree </w:t>
      </w:r>
      <w:r>
        <w:rPr>
          <w:spacing w:val="0"/>
        </w:rPr>
        <w:t>under RCW 9A.36.011 is subject to RCW 9.94A.633, 9.94A.706, 9.94A.714, 9.94A.737, and 9.94A.740 as they existed on January 1, 2012."</w:t>
      </w:r>
    </w:p>
    <w:permEnd w:id="499781576"/>
    <w:p w:rsidR="00ED2EEB" w:rsidP="00E71DC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2723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1DC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96E2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D171C1" w:rsidR="00E96E2F">
                  <w:t>Exem</w:t>
                </w:r>
                <w:r w:rsidR="00E96E2F">
                  <w:t>pts offenders convicted of assault</w:t>
                </w:r>
                <w:r w:rsidRPr="00D171C1" w:rsidR="00E96E2F">
                  <w:t xml:space="preserve"> </w:t>
                </w:r>
                <w:r w:rsidR="009834FA">
                  <w:t xml:space="preserve">in the first degree </w:t>
                </w:r>
                <w:r w:rsidRPr="00D171C1" w:rsidR="00E96E2F">
                  <w:t>from the new hearing requirements and sanctions for violations of community custody and reinstates for such offenders the hearing requirements and sanctions for violations of community cust</w:t>
                </w:r>
                <w:r w:rsidR="00EB3247">
                  <w:t>ody as they currently exist in c</w:t>
                </w:r>
                <w:r w:rsidRPr="00D171C1" w:rsidR="00E96E2F">
                  <w:t>hapter 9.94A RCW</w:t>
                </w:r>
                <w:r w:rsidR="00E96E2F">
                  <w:t>.</w:t>
                </w:r>
              </w:p>
            </w:tc>
          </w:tr>
        </w:sdtContent>
      </w:sdt>
      <w:permEnd w:id="69272395"/>
    </w:tbl>
    <w:p w:rsidR="00DF5D0E" w:rsidP="00E71DC6" w:rsidRDefault="00DF5D0E">
      <w:pPr>
        <w:pStyle w:val="BillEnd"/>
        <w:suppressLineNumbers/>
      </w:pPr>
    </w:p>
    <w:p w:rsidR="00DF5D0E" w:rsidP="00E71DC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1DC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C6" w:rsidRDefault="00E71DC6" w:rsidP="00DF5D0E">
      <w:r>
        <w:separator/>
      </w:r>
    </w:p>
  </w:endnote>
  <w:endnote w:type="continuationSeparator" w:id="0">
    <w:p w:rsidR="00E71DC6" w:rsidRDefault="00E71D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12" w:rsidRDefault="00092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868B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6204-S2.E AMH .... WALK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B6A2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868B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6204-S2.E AMH .... WALK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C6" w:rsidRDefault="00E71DC6" w:rsidP="00DF5D0E">
      <w:r>
        <w:separator/>
      </w:r>
    </w:p>
  </w:footnote>
  <w:footnote w:type="continuationSeparator" w:id="0">
    <w:p w:rsidR="00E71DC6" w:rsidRDefault="00E71D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12" w:rsidRDefault="00092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2512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426"/>
    <w:rsid w:val="001E6675"/>
    <w:rsid w:val="00217E8A"/>
    <w:rsid w:val="00265296"/>
    <w:rsid w:val="00281CBD"/>
    <w:rsid w:val="002850DF"/>
    <w:rsid w:val="002868BB"/>
    <w:rsid w:val="002B6A2D"/>
    <w:rsid w:val="00316CD9"/>
    <w:rsid w:val="003E2FC6"/>
    <w:rsid w:val="00492DDC"/>
    <w:rsid w:val="004C6615"/>
    <w:rsid w:val="00523C5A"/>
    <w:rsid w:val="005B04FE"/>
    <w:rsid w:val="005E69C3"/>
    <w:rsid w:val="00605C39"/>
    <w:rsid w:val="00621D4A"/>
    <w:rsid w:val="006841E6"/>
    <w:rsid w:val="006A5F8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55FD"/>
    <w:rsid w:val="008C7E6E"/>
    <w:rsid w:val="009133D5"/>
    <w:rsid w:val="00931B84"/>
    <w:rsid w:val="0096303F"/>
    <w:rsid w:val="00972869"/>
    <w:rsid w:val="009834FA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C7C"/>
    <w:rsid w:val="00B961E0"/>
    <w:rsid w:val="00BF44DF"/>
    <w:rsid w:val="00C61A83"/>
    <w:rsid w:val="00C8108C"/>
    <w:rsid w:val="00CC1097"/>
    <w:rsid w:val="00CD0F0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1DC6"/>
    <w:rsid w:val="00E831A5"/>
    <w:rsid w:val="00E850E7"/>
    <w:rsid w:val="00E926F1"/>
    <w:rsid w:val="00E96E2F"/>
    <w:rsid w:val="00EB324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D420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6204-S2.E</BillDocName>
  <AmendType>AMH</AmendType>
  <SponsorAcronym>KLIP</SponsorAcronym>
  <DrafterAcronym>WALK</DrafterAcronym>
  <DraftNumber>133</DraftNumber>
  <ReferenceNumber>E2SSB 6204</ReferenceNumber>
  <Floor>H AMD TO WAYS COMM AMD (6204-S2.E AMH WAYS H4691.1)</Floor>
  <AmendmentNumber> 1380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153</Words>
  <Characters>774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6204-S2.E AMH KLIP WALK 133</dc:title>
  <dc:creator>Yvonne Walker</dc:creator>
  <cp:lastModifiedBy>Yvonne Walker</cp:lastModifiedBy>
  <cp:revision>9</cp:revision>
  <cp:lastPrinted>2012-03-08T21:43:00Z</cp:lastPrinted>
  <dcterms:created xsi:type="dcterms:W3CDTF">2012-03-08T21:38:00Z</dcterms:created>
  <dcterms:modified xsi:type="dcterms:W3CDTF">2012-03-08T21:43:00Z</dcterms:modified>
</cp:coreProperties>
</file>