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73BE0" w:rsidP="0072541D">
          <w:pPr>
            <w:pStyle w:val="AmendDocName"/>
          </w:pPr>
          <w:customXml w:element="BillDocName">
            <w:r>
              <w:t xml:space="preserve">5731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ROSC</w:t>
            </w:r>
          </w:customXml>
          <w:customXml w:element="DrafterAcronym">
            <w:r>
              <w:t xml:space="preserve"> THOR</w:t>
            </w:r>
          </w:customXml>
          <w:customXml w:element="DraftNumber">
            <w:r>
              <w:t xml:space="preserve"> 147</w:t>
            </w:r>
          </w:customXml>
        </w:p>
      </w:customXml>
      <w:customXml w:element="Heading">
        <w:p w:rsidR="00DF5D0E" w:rsidRDefault="00873BE0">
          <w:customXml w:element="ReferenceNumber">
            <w:r w:rsidR="00F96891">
              <w:rPr>
                <w:b/>
                <w:u w:val="single"/>
              </w:rPr>
              <w:t>SB 5731</w:t>
            </w:r>
            <w:r w:rsidR="00DE256E">
              <w:t xml:space="preserve"> - </w:t>
            </w:r>
          </w:customXml>
          <w:customXml w:element="Floor">
            <w:r w:rsidR="00F96891">
              <w:t xml:space="preserve">H AMD TO </w:t>
            </w:r>
            <w:r w:rsidR="004072CE">
              <w:t>CDH COMM AMD (H-</w:t>
            </w:r>
            <w:r w:rsidR="00F96891">
              <w:t>2250.1</w:t>
            </w:r>
            <w:r w:rsidR="004072CE">
              <w:t>/11)</w:t>
            </w:r>
          </w:customXml>
          <w:customXml w:element="AmendNumber">
            <w:r>
              <w:rPr>
                <w:b/>
              </w:rPr>
              <w:t xml:space="preserve"> 487</w:t>
            </w:r>
          </w:customXml>
        </w:p>
        <w:p w:rsidR="00DF5D0E" w:rsidRDefault="00873BE0" w:rsidP="00605C39">
          <w:pPr>
            <w:ind w:firstLine="576"/>
          </w:pPr>
          <w:customXml w:element="Sponsors">
            <w:r>
              <w:t xml:space="preserve">By Representative Ross</w:t>
            </w:r>
          </w:customXml>
        </w:p>
        <w:p w:rsidR="00DF5D0E" w:rsidRDefault="00873BE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96891" w:rsidRDefault="00873BE0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96891">
            <w:t xml:space="preserve">On page </w:t>
          </w:r>
          <w:r w:rsidR="004072CE">
            <w:t>3</w:t>
          </w:r>
          <w:r w:rsidR="00F96891">
            <w:t xml:space="preserve">, line </w:t>
          </w:r>
          <w:r w:rsidR="004072CE">
            <w:t>4</w:t>
          </w:r>
          <w:r w:rsidR="00F96891">
            <w:t xml:space="preserve">, </w:t>
          </w:r>
          <w:r w:rsidR="00F032B4">
            <w:t>after "</w:t>
          </w:r>
          <w:r w:rsidR="00F032B4" w:rsidRPr="00B87CEF">
            <w:rPr>
              <w:u w:val="single"/>
            </w:rPr>
            <w:t>24.50.005(2)</w:t>
          </w:r>
          <w:r w:rsidR="00B87CEF" w:rsidRPr="00B87CEF">
            <w:rPr>
              <w:u w:val="single"/>
            </w:rPr>
            <w:t>.</w:t>
          </w:r>
          <w:r w:rsidR="00F032B4">
            <w:t xml:space="preserve">" </w:t>
          </w:r>
          <w:r w:rsidR="004072CE">
            <w:t xml:space="preserve">insert the following: </w:t>
          </w:r>
        </w:p>
        <w:p w:rsidR="004072CE" w:rsidRDefault="00FB07BD" w:rsidP="004072CE">
          <w:pPr>
            <w:pStyle w:val="BegSec-Amd"/>
          </w:pPr>
          <w:r w:rsidRPr="00FB07BD">
            <w:rPr>
              <w:b/>
            </w:rPr>
            <w:t>"</w:t>
          </w:r>
          <w:r w:rsidR="004072CE">
            <w:rPr>
              <w:b/>
            </w:rPr>
            <w:t xml:space="preserve">Sec. 2.  </w:t>
          </w:r>
          <w:r w:rsidR="004072CE">
            <w:t>RCW 24.50.005 and 2006 c 34 s 1 are each amended to read as follows:</w:t>
          </w:r>
        </w:p>
        <w:p w:rsidR="004072CE" w:rsidRDefault="004072CE" w:rsidP="004072CE">
          <w:pPr>
            <w:pStyle w:val="RCWSLText"/>
          </w:pPr>
          <w:r>
            <w:tab/>
            <w:t>(1) The legislature finds that:</w:t>
          </w:r>
        </w:p>
        <w:p w:rsidR="004072CE" w:rsidRDefault="004072CE" w:rsidP="004072CE">
          <w:pPr>
            <w:pStyle w:val="RCWSLText"/>
            <w:rPr>
              <w:u w:val="single"/>
            </w:rPr>
          </w:pPr>
          <w:r>
            <w:tab/>
            <w:t xml:space="preserve">(a) </w:t>
          </w:r>
          <w:r>
            <w:rPr>
              <w:u w:val="single"/>
            </w:rPr>
            <w:t>Manufacturing accounts for nearly ten percent of employment in the state and provides significantly higher than average</w:t>
          </w:r>
          <w:r w:rsidR="00FB07BD" w:rsidRPr="00FB07BD">
            <w:rPr>
              <w:u w:val="single"/>
            </w:rPr>
            <w:t xml:space="preserve"> </w:t>
          </w:r>
          <w:r w:rsidR="00FB07BD">
            <w:rPr>
              <w:u w:val="single"/>
            </w:rPr>
            <w:t>wages</w:t>
          </w:r>
          <w:r>
            <w:rPr>
              <w:u w:val="single"/>
            </w:rPr>
            <w:t>;</w:t>
          </w:r>
        </w:p>
        <w:p w:rsidR="004072CE" w:rsidRDefault="004072CE" w:rsidP="004072CE">
          <w:pPr>
            <w:pStyle w:val="RCWSLText"/>
            <w:rPr>
              <w:u w:val="single"/>
            </w:rPr>
          </w:pPr>
          <w:r w:rsidRPr="004072CE">
            <w:tab/>
          </w:r>
          <w:r>
            <w:rPr>
              <w:u w:val="single"/>
            </w:rPr>
            <w:t>(b) The success of the manufacturing sector is critical to getting Washington's economy back on track;</w:t>
          </w:r>
        </w:p>
        <w:p w:rsidR="004072CE" w:rsidRDefault="004072CE" w:rsidP="004072CE">
          <w:pPr>
            <w:pStyle w:val="RCWSLText"/>
          </w:pPr>
          <w:r>
            <w:tab/>
          </w:r>
          <w:r>
            <w:rPr>
              <w:u w:val="single"/>
            </w:rPr>
            <w:t>(c)</w:t>
          </w:r>
          <w:r w:rsidRPr="004072CE">
            <w:t xml:space="preserve"> </w:t>
          </w:r>
          <w:r>
            <w:t>To perform in the emerging global marketplace, Washington manufacturers must master new technologies, production processes, and methods of work organization;</w:t>
          </w:r>
        </w:p>
        <w:p w:rsidR="004072CE" w:rsidRDefault="004072CE" w:rsidP="004072CE">
          <w:pPr>
            <w:pStyle w:val="RCWSLText"/>
          </w:pPr>
          <w:r>
            <w:tab/>
          </w:r>
          <w:r w:rsidR="00FB07BD">
            <w:t>((</w:t>
          </w:r>
          <w:r w:rsidRPr="00FB07BD">
            <w:rPr>
              <w:strike/>
            </w:rPr>
            <w:t>(b)</w:t>
          </w:r>
          <w:r w:rsidR="00FB07BD">
            <w:t>))</w:t>
          </w:r>
          <w:r w:rsidR="00FB07BD">
            <w:rPr>
              <w:u w:val="single"/>
            </w:rPr>
            <w:t>(d)</w:t>
          </w:r>
          <w:r w:rsidR="00FB07BD">
            <w:t xml:space="preserve"> </w:t>
          </w:r>
          <w:r>
            <w:t>Only through modernization can Washington manufacturers both compete successfully in the market of the future and pay good wages;</w:t>
          </w:r>
        </w:p>
        <w:p w:rsidR="004072CE" w:rsidRPr="00FB07BD" w:rsidRDefault="004072CE" w:rsidP="004072CE">
          <w:pPr>
            <w:pStyle w:val="RCWSLText"/>
            <w:rPr>
              <w:u w:val="single"/>
            </w:rPr>
          </w:pPr>
          <w:r>
            <w:tab/>
          </w:r>
          <w:r w:rsidR="00FB07BD">
            <w:t>((</w:t>
          </w:r>
          <w:r w:rsidRPr="00FB07BD">
            <w:rPr>
              <w:strike/>
            </w:rPr>
            <w:t>(c)</w:t>
          </w:r>
          <w:r w:rsidR="00FB07BD">
            <w:t>))</w:t>
          </w:r>
          <w:r w:rsidR="00FB07BD">
            <w:rPr>
              <w:u w:val="single"/>
            </w:rPr>
            <w:t>(e)</w:t>
          </w:r>
          <w:r w:rsidR="00FB07BD">
            <w:t xml:space="preserve"> </w:t>
          </w:r>
          <w:r>
            <w:t>Most small and midsize manufacturers cannot easily access the technical assistance and skills training needed to make them globally competitive;</w:t>
          </w:r>
          <w:r w:rsidR="00FB07BD">
            <w:rPr>
              <w:u w:val="single"/>
            </w:rPr>
            <w:t xml:space="preserve"> and</w:t>
          </w:r>
        </w:p>
        <w:p w:rsidR="004072CE" w:rsidRDefault="004072CE" w:rsidP="004072CE">
          <w:pPr>
            <w:pStyle w:val="RCWSLText"/>
          </w:pPr>
          <w:r>
            <w:tab/>
          </w:r>
          <w:r w:rsidR="00FB07BD">
            <w:t>((</w:t>
          </w:r>
          <w:r w:rsidRPr="00FB07BD">
            <w:rPr>
              <w:strike/>
            </w:rPr>
            <w:t>(d)</w:t>
          </w:r>
          <w:r w:rsidR="00FB07BD">
            <w:t>))</w:t>
          </w:r>
          <w:r w:rsidR="00FB07BD">
            <w:rPr>
              <w:u w:val="single"/>
            </w:rPr>
            <w:t>(f)</w:t>
          </w:r>
          <w:r>
            <w:t xml:space="preserve"> To be effective, any program to improve the capability of Washington small and midsize manufacturers must reflect the specific needs and capabilities of those firms.</w:t>
          </w:r>
        </w:p>
        <w:p w:rsidR="00FB07BD" w:rsidRDefault="004072CE" w:rsidP="004072CE">
          <w:pPr>
            <w:pStyle w:val="RCWSLText"/>
          </w:pPr>
          <w:r>
            <w:tab/>
            <w:t>(2) It is the intent of the legislature that the state</w:t>
          </w:r>
          <w:r w:rsidR="00FB07BD">
            <w:rPr>
              <w:u w:val="single"/>
            </w:rPr>
            <w:t>:</w:t>
          </w:r>
          <w:r>
            <w:t xml:space="preserve"> </w:t>
          </w:r>
        </w:p>
        <w:p w:rsidR="00FB07BD" w:rsidRDefault="00FB07BD" w:rsidP="004072CE">
          <w:pPr>
            <w:pStyle w:val="RCWSLText"/>
          </w:pPr>
          <w:r>
            <w:tab/>
          </w:r>
          <w:r>
            <w:rPr>
              <w:u w:val="single"/>
            </w:rPr>
            <w:t>(a) I</w:t>
          </w:r>
          <w:r w:rsidR="004072CE">
            <w:t>ncrease its support for delivery of modernization services to small and midsize manufacturers and leverage federal and private resources devoted to such efforts</w:t>
          </w:r>
          <w:r>
            <w:t>((</w:t>
          </w:r>
          <w:r w:rsidR="004072CE" w:rsidRPr="00FB07BD">
            <w:rPr>
              <w:strike/>
            </w:rPr>
            <w:t>.  It is the further intent of the legislature that the state</w:t>
          </w:r>
          <w:r>
            <w:t>))</w:t>
          </w:r>
          <w:r>
            <w:rPr>
              <w:u w:val="single"/>
            </w:rPr>
            <w:t>;</w:t>
          </w:r>
          <w:r w:rsidR="004072CE">
            <w:t xml:space="preserve"> </w:t>
          </w:r>
        </w:p>
        <w:p w:rsidR="004072CE" w:rsidRPr="00FB07BD" w:rsidRDefault="00FB07BD" w:rsidP="004072CE">
          <w:pPr>
            <w:pStyle w:val="RCWSLText"/>
            <w:rPr>
              <w:u w:val="single"/>
            </w:rPr>
          </w:pPr>
          <w:r>
            <w:tab/>
          </w:r>
          <w:r>
            <w:rPr>
              <w:u w:val="single"/>
            </w:rPr>
            <w:t>(b) F</w:t>
          </w:r>
          <w:r w:rsidR="004072CE">
            <w:t>acilitate the delivery of modernization services</w:t>
          </w:r>
          <w:r>
            <w:t>((</w:t>
          </w:r>
          <w:r w:rsidR="004072CE" w:rsidRPr="00FB07BD">
            <w:rPr>
              <w:strike/>
            </w:rPr>
            <w:t xml:space="preserve"> and:</w:t>
          </w:r>
          <w:r>
            <w:t>))</w:t>
          </w:r>
          <w:r>
            <w:rPr>
              <w:u w:val="single"/>
            </w:rPr>
            <w:t>;</w:t>
          </w:r>
        </w:p>
        <w:p w:rsidR="00FB07BD" w:rsidRDefault="004072CE" w:rsidP="004072CE">
          <w:pPr>
            <w:pStyle w:val="RCWSLText"/>
          </w:pPr>
          <w:r>
            <w:lastRenderedPageBreak/>
            <w:tab/>
          </w:r>
          <w:r w:rsidR="00FB07BD">
            <w:t>((</w:t>
          </w:r>
          <w:r w:rsidRPr="00FB07BD">
            <w:rPr>
              <w:strike/>
            </w:rPr>
            <w:t>(a)</w:t>
          </w:r>
          <w:r w:rsidR="00FB07BD">
            <w:t>))</w:t>
          </w:r>
          <w:r w:rsidR="00FB07BD">
            <w:rPr>
              <w:u w:val="single"/>
            </w:rPr>
            <w:t>(c)</w:t>
          </w:r>
          <w:r>
            <w:t xml:space="preserve"> Encourage small and midsize firms to aggregate their demand for training and other modernization services, thus driving down the cost to the individual firm and securing more effective services; </w:t>
          </w:r>
          <w:r w:rsidR="00FB07BD">
            <w:t>((</w:t>
          </w:r>
          <w:r w:rsidRPr="00FB07BD">
            <w:rPr>
              <w:strike/>
            </w:rPr>
            <w:t>and</w:t>
          </w:r>
          <w:r w:rsidR="00FB07BD">
            <w:t>))</w:t>
          </w:r>
        </w:p>
        <w:p w:rsidR="004072CE" w:rsidRPr="00FB07BD" w:rsidRDefault="004072CE" w:rsidP="004072CE">
          <w:pPr>
            <w:pStyle w:val="RCWSLText"/>
            <w:rPr>
              <w:u w:val="single"/>
            </w:rPr>
          </w:pPr>
          <w:r>
            <w:tab/>
          </w:r>
          <w:r w:rsidR="00FB07BD">
            <w:t>((</w:t>
          </w:r>
          <w:r w:rsidRPr="00FB07BD">
            <w:rPr>
              <w:strike/>
            </w:rPr>
            <w:t>(b)</w:t>
          </w:r>
          <w:r w:rsidR="00FB07BD">
            <w:t>))</w:t>
          </w:r>
          <w:r w:rsidR="00FB07BD">
            <w:rPr>
              <w:u w:val="single"/>
            </w:rPr>
            <w:t>(d)</w:t>
          </w:r>
          <w:r w:rsidR="00FB07BD">
            <w:t xml:space="preserve"> </w:t>
          </w:r>
          <w:r>
            <w:t>Encourage large firms to support training consortia among their suppliers and validate the importance of high performance work organization and workplace learning as desirable supplier practices</w:t>
          </w:r>
          <w:r w:rsidR="00FB07BD">
            <w:rPr>
              <w:u w:val="single"/>
            </w:rPr>
            <w:t>;</w:t>
          </w:r>
        </w:p>
        <w:p w:rsidR="00FB07BD" w:rsidRDefault="00FB07BD" w:rsidP="00F96891">
          <w:pPr>
            <w:pStyle w:val="RCWSLText"/>
            <w:suppressLineNumbers/>
            <w:rPr>
              <w:u w:val="single"/>
            </w:rPr>
          </w:pPr>
          <w:r>
            <w:tab/>
          </w:r>
          <w:r>
            <w:rPr>
              <w:u w:val="single"/>
            </w:rPr>
            <w:t>(e) Support manufacturing; and</w:t>
          </w:r>
        </w:p>
        <w:p w:rsidR="00DF5D0E" w:rsidRPr="00C8108C" w:rsidRDefault="00FB07BD" w:rsidP="00F96891">
          <w:pPr>
            <w:pStyle w:val="RCWSLText"/>
            <w:suppressLineNumbers/>
          </w:pPr>
          <w:r>
            <w:tab/>
          </w:r>
          <w:r>
            <w:rPr>
              <w:u w:val="single"/>
            </w:rPr>
            <w:t>(f) Let's get Washington working again</w:t>
          </w:r>
          <w:r>
            <w:t>."</w:t>
          </w:r>
        </w:p>
      </w:customXml>
      <w:permEnd w:id="0" w:displacedByCustomXml="next"/>
      <w:customXml w:element="Effect">
        <w:p w:rsidR="00ED2EEB" w:rsidRDefault="00ED2EEB" w:rsidP="00F9689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9689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9689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87CEF">
                  <w:t>Inserts</w:t>
                </w:r>
                <w:r w:rsidR="00245EBD">
                  <w:t xml:space="preserve"> and amends the existing Washington Manufacturing Services</w:t>
                </w:r>
                <w:r w:rsidR="0010615B">
                  <w:t xml:space="preserve">' intent section </w:t>
                </w:r>
                <w:r w:rsidR="00245EBD">
                  <w:t>by</w:t>
                </w:r>
                <w:r w:rsidR="0010615B">
                  <w:t xml:space="preserve"> adding: (1)</w:t>
                </w:r>
                <w:r w:rsidR="00245EBD">
                  <w:t xml:space="preserve"> findings related to manufacturing's employment, wages, and value to the economy</w:t>
                </w:r>
                <w:r w:rsidR="0010615B">
                  <w:t xml:space="preserve">; </w:t>
                </w:r>
                <w:r w:rsidR="00245EBD">
                  <w:t xml:space="preserve">and </w:t>
                </w:r>
                <w:r w:rsidR="0010615B">
                  <w:t xml:space="preserve">(2) the </w:t>
                </w:r>
                <w:r w:rsidR="00245EBD">
                  <w:t>legislat</w:t>
                </w:r>
                <w:r w:rsidR="0010615B">
                  <w:t>ures</w:t>
                </w:r>
                <w:r w:rsidR="00245EBD">
                  <w:t xml:space="preserve"> intent to support manufacturing and get </w:t>
                </w:r>
                <w:r w:rsidR="0010615B">
                  <w:t>Washington</w:t>
                </w:r>
                <w:r w:rsidR="00245EBD">
                  <w:t xml:space="preserve"> to work. </w:t>
                </w:r>
                <w:r w:rsidR="001C1B27" w:rsidRPr="0096303F">
                  <w:t> </w:t>
                </w:r>
              </w:p>
              <w:p w:rsidR="001B4E53" w:rsidRPr="007D1589" w:rsidRDefault="001B4E53" w:rsidP="00F9689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73BE0" w:rsidP="00F9689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9689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73BE0" w:rsidP="00F9689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BD" w:rsidRDefault="00FB07BD" w:rsidP="00DF5D0E">
      <w:r>
        <w:separator/>
      </w:r>
    </w:p>
  </w:endnote>
  <w:endnote w:type="continuationSeparator" w:id="0">
    <w:p w:rsidR="00FB07BD" w:rsidRDefault="00FB07B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44" w:rsidRDefault="00FB7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D" w:rsidRDefault="00873BE0">
    <w:pPr>
      <w:pStyle w:val="AmendDraftFooter"/>
    </w:pPr>
    <w:fldSimple w:instr=" TITLE   \* MERGEFORMAT ">
      <w:r w:rsidR="00DA7600">
        <w:t>5731 AMH .... THOR 147</w:t>
      </w:r>
    </w:fldSimple>
    <w:r w:rsidR="00FB07BD">
      <w:tab/>
    </w:r>
    <w:fldSimple w:instr=" PAGE  \* Arabic  \* MERGEFORMAT ">
      <w:r w:rsidR="00DA760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D" w:rsidRDefault="00873BE0">
    <w:pPr>
      <w:pStyle w:val="AmendDraftFooter"/>
    </w:pPr>
    <w:fldSimple w:instr=" TITLE   \* MERGEFORMAT ">
      <w:r w:rsidR="00DA7600">
        <w:t>5731 AMH .... THOR 147</w:t>
      </w:r>
    </w:fldSimple>
    <w:r w:rsidR="00FB07BD">
      <w:tab/>
    </w:r>
    <w:fldSimple w:instr=" PAGE  \* Arabic  \* MERGEFORMAT ">
      <w:r w:rsidR="00DA760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BD" w:rsidRDefault="00FB07BD" w:rsidP="00DF5D0E">
      <w:r>
        <w:separator/>
      </w:r>
    </w:p>
  </w:footnote>
  <w:footnote w:type="continuationSeparator" w:id="0">
    <w:p w:rsidR="00FB07BD" w:rsidRDefault="00FB07B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44" w:rsidRDefault="00FB7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D" w:rsidRDefault="00873BE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B07BD" w:rsidRDefault="00FB07BD">
                <w:pPr>
                  <w:pStyle w:val="RCWSLText"/>
                  <w:jc w:val="right"/>
                </w:pPr>
                <w:r>
                  <w:t>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4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5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6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7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8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9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10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14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15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16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17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18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19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20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24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25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26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27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28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29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30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D" w:rsidRDefault="00873B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B07BD" w:rsidRDefault="00FB07B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4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5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6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7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8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9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10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14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15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16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17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18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19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20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21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22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23</w:t>
                </w:r>
              </w:p>
              <w:p w:rsidR="00FB07BD" w:rsidRDefault="00FB07BD">
                <w:pPr>
                  <w:pStyle w:val="RCWSLText"/>
                  <w:jc w:val="right"/>
                </w:pPr>
                <w:r>
                  <w:t>24</w:t>
                </w:r>
              </w:p>
              <w:p w:rsidR="00FB07BD" w:rsidRDefault="00FB07B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B07BD" w:rsidRDefault="00FB07B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B07BD" w:rsidRDefault="00FB07B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520B"/>
    <w:rsid w:val="000E603A"/>
    <w:rsid w:val="00102468"/>
    <w:rsid w:val="0010615B"/>
    <w:rsid w:val="00106544"/>
    <w:rsid w:val="00146AAF"/>
    <w:rsid w:val="00165C6B"/>
    <w:rsid w:val="001A775A"/>
    <w:rsid w:val="001B4E53"/>
    <w:rsid w:val="001C1B27"/>
    <w:rsid w:val="001E6675"/>
    <w:rsid w:val="00217E8A"/>
    <w:rsid w:val="00245EBD"/>
    <w:rsid w:val="00281CBD"/>
    <w:rsid w:val="00316CD9"/>
    <w:rsid w:val="003E2FC6"/>
    <w:rsid w:val="004072CE"/>
    <w:rsid w:val="00492DDC"/>
    <w:rsid w:val="004C6615"/>
    <w:rsid w:val="00523C5A"/>
    <w:rsid w:val="00596989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73BE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333BB"/>
    <w:rsid w:val="00B41494"/>
    <w:rsid w:val="00B518D0"/>
    <w:rsid w:val="00B73E0A"/>
    <w:rsid w:val="00B87CEF"/>
    <w:rsid w:val="00B961E0"/>
    <w:rsid w:val="00BF151B"/>
    <w:rsid w:val="00BF44DF"/>
    <w:rsid w:val="00C61A83"/>
    <w:rsid w:val="00C8108C"/>
    <w:rsid w:val="00D40447"/>
    <w:rsid w:val="00D659AC"/>
    <w:rsid w:val="00DA47F3"/>
    <w:rsid w:val="00DA7600"/>
    <w:rsid w:val="00DE1F66"/>
    <w:rsid w:val="00DE256E"/>
    <w:rsid w:val="00DF5D0E"/>
    <w:rsid w:val="00E14651"/>
    <w:rsid w:val="00E1471A"/>
    <w:rsid w:val="00E262AD"/>
    <w:rsid w:val="00E41CC6"/>
    <w:rsid w:val="00E66F5D"/>
    <w:rsid w:val="00E850E7"/>
    <w:rsid w:val="00ED2EEB"/>
    <w:rsid w:val="00F032B4"/>
    <w:rsid w:val="00F229DE"/>
    <w:rsid w:val="00F304D3"/>
    <w:rsid w:val="00F4663F"/>
    <w:rsid w:val="00F96891"/>
    <w:rsid w:val="00FB07BD"/>
    <w:rsid w:val="00FB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C6EB-9262-4C9E-91E3-81273166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2</Pages>
  <Words>352</Words>
  <Characters>2016</Characters>
  <Application>Microsoft Office Word</Application>
  <DocSecurity>8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5731 AMH .... THOR 147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5731 AMH ROSC THOR 147</dc:title>
  <dc:subject/>
  <dc:creator>Jennifer Thornton</dc:creator>
  <cp:keywords/>
  <dc:description/>
  <cp:lastModifiedBy>Jennifer Thornton</cp:lastModifiedBy>
  <cp:revision>13</cp:revision>
  <cp:lastPrinted>2011-03-31T23:04:00Z</cp:lastPrinted>
  <dcterms:created xsi:type="dcterms:W3CDTF">2011-03-31T22:13:00Z</dcterms:created>
  <dcterms:modified xsi:type="dcterms:W3CDTF">2011-03-31T23:04:00Z</dcterms:modified>
</cp:coreProperties>
</file>