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5012E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F6B6D">
            <w:t>5661.E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F6B6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F6B6D">
            <w:t>MCCU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F6B6D">
            <w:t>CALL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F6B6D">
            <w:t>058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012E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F6B6D">
            <w:rPr>
              <w:b/>
              <w:u w:val="single"/>
            </w:rPr>
            <w:t>ESB 5661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F6B6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EE3A50">
            <w:rPr>
              <w:b/>
            </w:rPr>
            <w:t xml:space="preserve"> 1209</w:t>
          </w:r>
        </w:sdtContent>
      </w:sdt>
    </w:p>
    <w:p w:rsidR="00DF5D0E" w:rsidP="00605C39" w:rsidRDefault="005012E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F6B6D">
            <w:t>By Representative McCune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FF6B6D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02/28/2012</w:t>
          </w:r>
        </w:p>
      </w:sdtContent>
    </w:sdt>
    <w:permStart w:edGrp="everyone" w:id="936583157"/>
    <w:p w:rsidR="00FF6B6D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FF6B6D">
        <w:t xml:space="preserve">On page </w:t>
      </w:r>
      <w:r w:rsidR="001023B4">
        <w:t>3, after line 9, insert the following:</w:t>
      </w:r>
    </w:p>
    <w:p w:rsidR="00DF5D0E" w:rsidP="001023B4" w:rsidRDefault="001023B4">
      <w:pPr>
        <w:pStyle w:val="RCWSLText"/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Sec. 3.</w:t>
      </w:r>
      <w:r>
        <w:t xml:space="preserve"> (1) The department of fish and wildlife shall, by no later than December 31, 2012, work with all interested Indian tribes to develop a program that will assist coordination and communication among the department of fish and wildlife and the various cooperating Indian tribes to record,</w:t>
      </w:r>
      <w:r w:rsidRPr="001023B4">
        <w:t xml:space="preserve"> </w:t>
      </w:r>
      <w:r>
        <w:t>consistent with RCW 77.12.870, the location of lost or abandoned fishing nets that originated in a tribal fishery.</w:t>
      </w:r>
    </w:p>
    <w:p w:rsidRPr="00FF6B6D" w:rsidR="001023B4" w:rsidP="001023B4" w:rsidRDefault="001023B4">
      <w:pPr>
        <w:pStyle w:val="RCWSLText"/>
      </w:pPr>
      <w:r>
        <w:tab/>
        <w:t>(2) This section expires on July 31, 2013."</w:t>
      </w:r>
    </w:p>
    <w:permEnd w:id="936583157"/>
    <w:p w:rsidR="00ED2EEB" w:rsidP="00FF6B6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0492795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F6B6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1023B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1023B4">
                  <w:t>Requires the Department of Fish and Wildlife to work with interested Indian tribes to coordinate the reporting of lost or abandoned fishing nets.</w:t>
                </w:r>
              </w:p>
            </w:tc>
          </w:tr>
        </w:sdtContent>
      </w:sdt>
      <w:permEnd w:id="1504927955"/>
    </w:tbl>
    <w:p w:rsidR="00DF5D0E" w:rsidP="00FF6B6D" w:rsidRDefault="00DF5D0E">
      <w:pPr>
        <w:pStyle w:val="BillEnd"/>
        <w:suppressLineNumbers/>
      </w:pPr>
    </w:p>
    <w:p w:rsidR="00DF5D0E" w:rsidP="00FF6B6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F6B6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B6D" w:rsidRDefault="00FF6B6D" w:rsidP="00DF5D0E">
      <w:r>
        <w:separator/>
      </w:r>
    </w:p>
  </w:endnote>
  <w:endnote w:type="continuationSeparator" w:id="0">
    <w:p w:rsidR="00FF6B6D" w:rsidRDefault="00FF6B6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C5" w:rsidRDefault="009A1C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5012E7">
        <w:t>5661.E AMH MCCU CALL 058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F6B6D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5012E7">
        <w:t>5661.E AMH MCCU CALL 058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012E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B6D" w:rsidRDefault="00FF6B6D" w:rsidP="00DF5D0E">
      <w:r>
        <w:separator/>
      </w:r>
    </w:p>
  </w:footnote>
  <w:footnote w:type="continuationSeparator" w:id="0">
    <w:p w:rsidR="00FF6B6D" w:rsidRDefault="00FF6B6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C5" w:rsidRDefault="009A1C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3B4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012E7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A1CC5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3A50"/>
    <w:rsid w:val="00F229DE"/>
    <w:rsid w:val="00F304D3"/>
    <w:rsid w:val="00F4663F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ahan_j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D16E6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5661.E</BillDocName>
  <AmendType>AMH</AmendType>
  <SponsorAcronym>MCCU</SponsorAcronym>
  <DrafterAcronym>CALL</DrafterAcronym>
  <DraftNumber>058</DraftNumber>
  <ReferenceNumber>ESB 5661</ReferenceNumber>
  <Floor>H AMD</Floor>
  <AmendmentNumber> 1209</AmendmentNumber>
  <Sponsors>By Representative McCune</Sponsors>
  <FloorAction>ADOPTED 02/28/2012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138</Words>
  <Characters>687</Characters>
  <Application>Microsoft Office Word</Application>
  <DocSecurity>8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5661.E AMH MCCU CALL 058</dc:title>
  <dc:creator>Jason Callahan</dc:creator>
  <cp:lastModifiedBy>Jason Callahan</cp:lastModifiedBy>
  <cp:revision>4</cp:revision>
  <cp:lastPrinted>2012-02-27T23:29:00Z</cp:lastPrinted>
  <dcterms:created xsi:type="dcterms:W3CDTF">2012-02-27T23:19:00Z</dcterms:created>
  <dcterms:modified xsi:type="dcterms:W3CDTF">2012-02-27T23:29:00Z</dcterms:modified>
</cp:coreProperties>
</file>