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3F7C1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73521">
            <w:t>5412-S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73521">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73521">
            <w:t>COND</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73521">
            <w:t>ELGE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73521">
            <w:t>260</w:t>
          </w:r>
        </w:sdtContent>
      </w:sdt>
    </w:p>
    <w:p w:rsidR="00DF5D0E" w:rsidP="00B73E0A" w:rsidRDefault="00AA1230">
      <w:pPr>
        <w:pStyle w:val="OfferedBy"/>
        <w:spacing w:after="120"/>
      </w:pPr>
      <w:r>
        <w:tab/>
      </w:r>
      <w:r>
        <w:tab/>
      </w:r>
      <w:r>
        <w:tab/>
      </w:r>
    </w:p>
    <w:p w:rsidR="00DF5D0E" w:rsidRDefault="003F7C1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73521">
            <w:rPr>
              <w:b/>
              <w:u w:val="single"/>
            </w:rPr>
            <w:t>SSB 5412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73521">
            <w:t>H AMD TO LWD COMM AMD (H-4422.1</w:t>
          </w:r>
          <w:r w:rsidR="00CE640A">
            <w:t>/1</w:t>
          </w:r>
          <w:r w:rsidR="00A17E3B">
            <w:t>2</w:t>
          </w:r>
          <w:r w:rsidR="00273521">
            <w:t>)</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C9025A">
            <w:rPr>
              <w:b/>
            </w:rPr>
            <w:t xml:space="preserve"> 1195</w:t>
          </w:r>
        </w:sdtContent>
      </w:sdt>
    </w:p>
    <w:p w:rsidR="00DF5D0E" w:rsidP="00605C39" w:rsidRDefault="003F7C1B">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73521">
            <w:t>By Representative Condotta</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273521">
          <w:pPr>
            <w:spacing w:line="408" w:lineRule="exact"/>
            <w:jc w:val="right"/>
            <w:rPr>
              <w:b/>
              <w:bCs/>
            </w:rPr>
          </w:pPr>
          <w:r>
            <w:rPr>
              <w:b/>
              <w:bCs/>
            </w:rPr>
            <w:t xml:space="preserve">WITHDRAWN 02/29/2012</w:t>
          </w:r>
        </w:p>
      </w:sdtContent>
    </w:sdt>
    <w:permStart w:edGrp="everyone" w:id="1537241904"/>
    <w:p w:rsidR="00273521"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273521">
        <w:t xml:space="preserve">On page </w:t>
      </w:r>
      <w:r w:rsidR="00380E79">
        <w:t>8, after line 9 of the striking amendment, insert the following:</w:t>
      </w:r>
    </w:p>
    <w:p w:rsidRPr="00380E79" w:rsidR="00380E79" w:rsidP="00380E79" w:rsidRDefault="00380E79">
      <w:pPr>
        <w:pStyle w:val="RCWSLText"/>
      </w:pPr>
      <w:r>
        <w:tab/>
      </w:r>
      <w:r w:rsidRPr="003B6976">
        <w:t>"</w:t>
      </w:r>
      <w:r w:rsidRPr="003B6976">
        <w:rPr>
          <w:u w:val="single"/>
        </w:rPr>
        <w:t>(42) "Good faith" means the employee has a reasonable basis in fact</w:t>
      </w:r>
      <w:r w:rsidR="003B6976">
        <w:rPr>
          <w:u w:val="single"/>
        </w:rPr>
        <w:t xml:space="preserve"> for reporting or assisting in reporting practices</w:t>
      </w:r>
      <w:r w:rsidRPr="003B6976">
        <w:rPr>
          <w:u w:val="single"/>
        </w:rPr>
        <w:t>.  An employee who knowingly reports</w:t>
      </w:r>
      <w:r w:rsidR="003B6976">
        <w:rPr>
          <w:u w:val="single"/>
        </w:rPr>
        <w:t xml:space="preserve"> or assists in reporting</w:t>
      </w:r>
      <w:r w:rsidRPr="003B6976">
        <w:rPr>
          <w:u w:val="single"/>
        </w:rPr>
        <w:t>, or who reasonably ou</w:t>
      </w:r>
      <w:r w:rsidR="003B6976">
        <w:rPr>
          <w:u w:val="single"/>
        </w:rPr>
        <w:t>gh</w:t>
      </w:r>
      <w:r w:rsidRPr="003B6976">
        <w:rPr>
          <w:u w:val="single"/>
        </w:rPr>
        <w:t xml:space="preserve">t to know he or she is reporting </w:t>
      </w:r>
      <w:r w:rsidR="003B6976">
        <w:rPr>
          <w:u w:val="single"/>
        </w:rPr>
        <w:t xml:space="preserve">or assisting in reporting </w:t>
      </w:r>
      <w:r w:rsidRPr="003B6976">
        <w:rPr>
          <w:u w:val="single"/>
        </w:rPr>
        <w:t>malicious, false, or frivolous information, or information that is provided with reckless disregard for the truth, or who knowingly omits relev</w:t>
      </w:r>
      <w:r w:rsidR="00A17E3B">
        <w:rPr>
          <w:u w:val="single"/>
        </w:rPr>
        <w:t>ant information is not acting in</w:t>
      </w:r>
      <w:r w:rsidRPr="003B6976">
        <w:rPr>
          <w:u w:val="single"/>
        </w:rPr>
        <w:t xml:space="preserve"> good faith.</w:t>
      </w:r>
      <w:r>
        <w:t>"</w:t>
      </w:r>
    </w:p>
    <w:p w:rsidRPr="00273521" w:rsidR="00DF5D0E" w:rsidP="00273521" w:rsidRDefault="00DF5D0E">
      <w:pPr>
        <w:suppressLineNumbers/>
        <w:rPr>
          <w:spacing w:val="-3"/>
        </w:rPr>
      </w:pPr>
    </w:p>
    <w:permEnd w:id="1537241904"/>
    <w:p w:rsidR="00ED2EEB" w:rsidP="00273521"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14051819"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273521"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273521"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3B6976">
                  <w:t>Provides a definition for "good faith." Defines "good faith" to mean the employee has a reasonable basis in fact for reporting practices. Provides that an employee who knowingly reports information that the employee reasonably ought to know is malicious, false or frivolous, or information that is provided with reckless disregard for the truth, or who knowingly omits relevant information is not acting in good faith. (</w:t>
                </w:r>
                <w:r w:rsidR="000D6AC9">
                  <w:t xml:space="preserve">The definition also applies to </w:t>
                </w:r>
                <w:r w:rsidR="003B6976">
                  <w:t>employees who assist in reporting practices.)</w:t>
                </w:r>
              </w:p>
              <w:p w:rsidRPr="007D1589" w:rsidR="001B4E53" w:rsidP="00273521" w:rsidRDefault="001B4E53">
                <w:pPr>
                  <w:pStyle w:val="ListBullet"/>
                  <w:numPr>
                    <w:ilvl w:val="0"/>
                    <w:numId w:val="0"/>
                  </w:numPr>
                  <w:suppressLineNumbers/>
                </w:pPr>
              </w:p>
            </w:tc>
          </w:tr>
        </w:sdtContent>
      </w:sdt>
      <w:permEnd w:id="914051819"/>
    </w:tbl>
    <w:p w:rsidR="00DF5D0E" w:rsidP="00273521" w:rsidRDefault="00DF5D0E">
      <w:pPr>
        <w:pStyle w:val="BillEnd"/>
        <w:suppressLineNumbers/>
      </w:pPr>
    </w:p>
    <w:p w:rsidR="00DF5D0E" w:rsidP="00273521" w:rsidRDefault="00DE256E">
      <w:pPr>
        <w:pStyle w:val="BillEnd"/>
        <w:suppressLineNumbers/>
      </w:pPr>
      <w:r>
        <w:rPr>
          <w:b/>
        </w:rPr>
        <w:t>--- END ---</w:t>
      </w:r>
    </w:p>
    <w:p w:rsidR="00DF5D0E" w:rsidP="00273521"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E79" w:rsidRDefault="00380E79" w:rsidP="00DF5D0E">
      <w:r>
        <w:separator/>
      </w:r>
    </w:p>
  </w:endnote>
  <w:endnote w:type="continuationSeparator" w:id="0">
    <w:p w:rsidR="00380E79" w:rsidRDefault="00380E7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473" w:rsidRDefault="000F34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E79" w:rsidRDefault="005D0E1E">
    <w:pPr>
      <w:pStyle w:val="AmendDraftFooter"/>
    </w:pPr>
    <w:fldSimple w:instr=" TITLE   \* MERGEFORMAT ">
      <w:r w:rsidR="003F7C1B">
        <w:t>5412-S AMH COND ELGE 260</w:t>
      </w:r>
    </w:fldSimple>
    <w:r w:rsidR="00380E79">
      <w:tab/>
    </w:r>
    <w:r w:rsidR="00380E79">
      <w:fldChar w:fldCharType="begin"/>
    </w:r>
    <w:r w:rsidR="00380E79">
      <w:instrText xml:space="preserve"> PAGE  \* Arabic  \* MERGEFORMAT </w:instrText>
    </w:r>
    <w:r w:rsidR="00380E79">
      <w:fldChar w:fldCharType="separate"/>
    </w:r>
    <w:r w:rsidR="00380E79">
      <w:rPr>
        <w:noProof/>
      </w:rPr>
      <w:t>2</w:t>
    </w:r>
    <w:r w:rsidR="00380E79">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E79" w:rsidRDefault="005D0E1E">
    <w:pPr>
      <w:pStyle w:val="AmendDraftFooter"/>
    </w:pPr>
    <w:fldSimple w:instr=" TITLE   \* MERGEFORMAT ">
      <w:r w:rsidR="003F7C1B">
        <w:t>5412-S AMH COND ELGE 260</w:t>
      </w:r>
    </w:fldSimple>
    <w:r w:rsidR="00380E79">
      <w:tab/>
    </w:r>
    <w:r w:rsidR="00380E79">
      <w:fldChar w:fldCharType="begin"/>
    </w:r>
    <w:r w:rsidR="00380E79">
      <w:instrText xml:space="preserve"> PAGE  \* Arabic  \* MERGEFORMAT </w:instrText>
    </w:r>
    <w:r w:rsidR="00380E79">
      <w:fldChar w:fldCharType="separate"/>
    </w:r>
    <w:r w:rsidR="003F7C1B">
      <w:rPr>
        <w:noProof/>
      </w:rPr>
      <w:t>1</w:t>
    </w:r>
    <w:r w:rsidR="00380E7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E79" w:rsidRDefault="00380E79" w:rsidP="00DF5D0E">
      <w:r>
        <w:separator/>
      </w:r>
    </w:p>
  </w:footnote>
  <w:footnote w:type="continuationSeparator" w:id="0">
    <w:p w:rsidR="00380E79" w:rsidRDefault="00380E79"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473" w:rsidRDefault="000F34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E79" w:rsidRDefault="00380E79">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0E79" w:rsidRDefault="00380E79">
                          <w:pPr>
                            <w:pStyle w:val="RCWSLText"/>
                            <w:jc w:val="right"/>
                          </w:pPr>
                          <w:r>
                            <w:t>1</w:t>
                          </w:r>
                        </w:p>
                        <w:p w:rsidR="00380E79" w:rsidRDefault="00380E79">
                          <w:pPr>
                            <w:pStyle w:val="RCWSLText"/>
                            <w:jc w:val="right"/>
                          </w:pPr>
                          <w:r>
                            <w:t>2</w:t>
                          </w:r>
                        </w:p>
                        <w:p w:rsidR="00380E79" w:rsidRDefault="00380E79">
                          <w:pPr>
                            <w:pStyle w:val="RCWSLText"/>
                            <w:jc w:val="right"/>
                          </w:pPr>
                          <w:r>
                            <w:t>3</w:t>
                          </w:r>
                        </w:p>
                        <w:p w:rsidR="00380E79" w:rsidRDefault="00380E79">
                          <w:pPr>
                            <w:pStyle w:val="RCWSLText"/>
                            <w:jc w:val="right"/>
                          </w:pPr>
                          <w:r>
                            <w:t>4</w:t>
                          </w:r>
                        </w:p>
                        <w:p w:rsidR="00380E79" w:rsidRDefault="00380E79">
                          <w:pPr>
                            <w:pStyle w:val="RCWSLText"/>
                            <w:jc w:val="right"/>
                          </w:pPr>
                          <w:r>
                            <w:t>5</w:t>
                          </w:r>
                        </w:p>
                        <w:p w:rsidR="00380E79" w:rsidRDefault="00380E79">
                          <w:pPr>
                            <w:pStyle w:val="RCWSLText"/>
                            <w:jc w:val="right"/>
                          </w:pPr>
                          <w:r>
                            <w:t>6</w:t>
                          </w:r>
                        </w:p>
                        <w:p w:rsidR="00380E79" w:rsidRDefault="00380E79">
                          <w:pPr>
                            <w:pStyle w:val="RCWSLText"/>
                            <w:jc w:val="right"/>
                          </w:pPr>
                          <w:r>
                            <w:t>7</w:t>
                          </w:r>
                        </w:p>
                        <w:p w:rsidR="00380E79" w:rsidRDefault="00380E79">
                          <w:pPr>
                            <w:pStyle w:val="RCWSLText"/>
                            <w:jc w:val="right"/>
                          </w:pPr>
                          <w:r>
                            <w:t>8</w:t>
                          </w:r>
                        </w:p>
                        <w:p w:rsidR="00380E79" w:rsidRDefault="00380E79">
                          <w:pPr>
                            <w:pStyle w:val="RCWSLText"/>
                            <w:jc w:val="right"/>
                          </w:pPr>
                          <w:r>
                            <w:t>9</w:t>
                          </w:r>
                        </w:p>
                        <w:p w:rsidR="00380E79" w:rsidRDefault="00380E79">
                          <w:pPr>
                            <w:pStyle w:val="RCWSLText"/>
                            <w:jc w:val="right"/>
                          </w:pPr>
                          <w:r>
                            <w:t>10</w:t>
                          </w:r>
                        </w:p>
                        <w:p w:rsidR="00380E79" w:rsidRDefault="00380E79">
                          <w:pPr>
                            <w:pStyle w:val="RCWSLText"/>
                            <w:jc w:val="right"/>
                          </w:pPr>
                          <w:r>
                            <w:t>11</w:t>
                          </w:r>
                        </w:p>
                        <w:p w:rsidR="00380E79" w:rsidRDefault="00380E79">
                          <w:pPr>
                            <w:pStyle w:val="RCWSLText"/>
                            <w:jc w:val="right"/>
                          </w:pPr>
                          <w:r>
                            <w:t>12</w:t>
                          </w:r>
                        </w:p>
                        <w:p w:rsidR="00380E79" w:rsidRDefault="00380E79">
                          <w:pPr>
                            <w:pStyle w:val="RCWSLText"/>
                            <w:jc w:val="right"/>
                          </w:pPr>
                          <w:r>
                            <w:t>13</w:t>
                          </w:r>
                        </w:p>
                        <w:p w:rsidR="00380E79" w:rsidRDefault="00380E79">
                          <w:pPr>
                            <w:pStyle w:val="RCWSLText"/>
                            <w:jc w:val="right"/>
                          </w:pPr>
                          <w:r>
                            <w:t>14</w:t>
                          </w:r>
                        </w:p>
                        <w:p w:rsidR="00380E79" w:rsidRDefault="00380E79">
                          <w:pPr>
                            <w:pStyle w:val="RCWSLText"/>
                            <w:jc w:val="right"/>
                          </w:pPr>
                          <w:r>
                            <w:t>15</w:t>
                          </w:r>
                        </w:p>
                        <w:p w:rsidR="00380E79" w:rsidRDefault="00380E79">
                          <w:pPr>
                            <w:pStyle w:val="RCWSLText"/>
                            <w:jc w:val="right"/>
                          </w:pPr>
                          <w:r>
                            <w:t>16</w:t>
                          </w:r>
                        </w:p>
                        <w:p w:rsidR="00380E79" w:rsidRDefault="00380E79">
                          <w:pPr>
                            <w:pStyle w:val="RCWSLText"/>
                            <w:jc w:val="right"/>
                          </w:pPr>
                          <w:r>
                            <w:t>17</w:t>
                          </w:r>
                        </w:p>
                        <w:p w:rsidR="00380E79" w:rsidRDefault="00380E79">
                          <w:pPr>
                            <w:pStyle w:val="RCWSLText"/>
                            <w:jc w:val="right"/>
                          </w:pPr>
                          <w:r>
                            <w:t>18</w:t>
                          </w:r>
                        </w:p>
                        <w:p w:rsidR="00380E79" w:rsidRDefault="00380E79">
                          <w:pPr>
                            <w:pStyle w:val="RCWSLText"/>
                            <w:jc w:val="right"/>
                          </w:pPr>
                          <w:r>
                            <w:t>19</w:t>
                          </w:r>
                        </w:p>
                        <w:p w:rsidR="00380E79" w:rsidRDefault="00380E79">
                          <w:pPr>
                            <w:pStyle w:val="RCWSLText"/>
                            <w:jc w:val="right"/>
                          </w:pPr>
                          <w:r>
                            <w:t>20</w:t>
                          </w:r>
                        </w:p>
                        <w:p w:rsidR="00380E79" w:rsidRDefault="00380E79">
                          <w:pPr>
                            <w:pStyle w:val="RCWSLText"/>
                            <w:jc w:val="right"/>
                          </w:pPr>
                          <w:r>
                            <w:t>21</w:t>
                          </w:r>
                        </w:p>
                        <w:p w:rsidR="00380E79" w:rsidRDefault="00380E79">
                          <w:pPr>
                            <w:pStyle w:val="RCWSLText"/>
                            <w:jc w:val="right"/>
                          </w:pPr>
                          <w:r>
                            <w:t>22</w:t>
                          </w:r>
                        </w:p>
                        <w:p w:rsidR="00380E79" w:rsidRDefault="00380E79">
                          <w:pPr>
                            <w:pStyle w:val="RCWSLText"/>
                            <w:jc w:val="right"/>
                          </w:pPr>
                          <w:r>
                            <w:t>23</w:t>
                          </w:r>
                        </w:p>
                        <w:p w:rsidR="00380E79" w:rsidRDefault="00380E79">
                          <w:pPr>
                            <w:pStyle w:val="RCWSLText"/>
                            <w:jc w:val="right"/>
                          </w:pPr>
                          <w:r>
                            <w:t>24</w:t>
                          </w:r>
                        </w:p>
                        <w:p w:rsidR="00380E79" w:rsidRDefault="00380E79">
                          <w:pPr>
                            <w:pStyle w:val="RCWSLText"/>
                            <w:jc w:val="right"/>
                          </w:pPr>
                          <w:r>
                            <w:t>25</w:t>
                          </w:r>
                        </w:p>
                        <w:p w:rsidR="00380E79" w:rsidRDefault="00380E79">
                          <w:pPr>
                            <w:pStyle w:val="RCWSLText"/>
                            <w:jc w:val="right"/>
                          </w:pPr>
                          <w:r>
                            <w:t>26</w:t>
                          </w:r>
                        </w:p>
                        <w:p w:rsidR="00380E79" w:rsidRDefault="00380E79">
                          <w:pPr>
                            <w:pStyle w:val="RCWSLText"/>
                            <w:jc w:val="right"/>
                          </w:pPr>
                          <w:r>
                            <w:t>27</w:t>
                          </w:r>
                        </w:p>
                        <w:p w:rsidR="00380E79" w:rsidRDefault="00380E79">
                          <w:pPr>
                            <w:pStyle w:val="RCWSLText"/>
                            <w:jc w:val="right"/>
                          </w:pPr>
                          <w:r>
                            <w:t>28</w:t>
                          </w:r>
                        </w:p>
                        <w:p w:rsidR="00380E79" w:rsidRDefault="00380E79">
                          <w:pPr>
                            <w:pStyle w:val="RCWSLText"/>
                            <w:jc w:val="right"/>
                          </w:pPr>
                          <w:r>
                            <w:t>29</w:t>
                          </w:r>
                        </w:p>
                        <w:p w:rsidR="00380E79" w:rsidRDefault="00380E79">
                          <w:pPr>
                            <w:pStyle w:val="RCWSLText"/>
                            <w:jc w:val="right"/>
                          </w:pPr>
                          <w:r>
                            <w:t>30</w:t>
                          </w:r>
                        </w:p>
                        <w:p w:rsidR="00380E79" w:rsidRDefault="00380E79">
                          <w:pPr>
                            <w:pStyle w:val="RCWSLText"/>
                            <w:jc w:val="right"/>
                          </w:pPr>
                          <w:r>
                            <w:t>31</w:t>
                          </w:r>
                        </w:p>
                        <w:p w:rsidR="00380E79" w:rsidRDefault="00380E79">
                          <w:pPr>
                            <w:pStyle w:val="RCWSLText"/>
                            <w:jc w:val="right"/>
                          </w:pPr>
                          <w:r>
                            <w:t>32</w:t>
                          </w:r>
                        </w:p>
                        <w:p w:rsidR="00380E79" w:rsidRDefault="00380E79">
                          <w:pPr>
                            <w:pStyle w:val="RCWSLText"/>
                            <w:jc w:val="right"/>
                          </w:pPr>
                          <w:r>
                            <w:t>33</w:t>
                          </w:r>
                        </w:p>
                        <w:p w:rsidR="00380E79" w:rsidRDefault="00380E79">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380E79" w:rsidRDefault="00380E79">
                    <w:pPr>
                      <w:pStyle w:val="RCWSLText"/>
                      <w:jc w:val="right"/>
                    </w:pPr>
                    <w:r>
                      <w:t>1</w:t>
                    </w:r>
                  </w:p>
                  <w:p w:rsidR="00380E79" w:rsidRDefault="00380E79">
                    <w:pPr>
                      <w:pStyle w:val="RCWSLText"/>
                      <w:jc w:val="right"/>
                    </w:pPr>
                    <w:r>
                      <w:t>2</w:t>
                    </w:r>
                  </w:p>
                  <w:p w:rsidR="00380E79" w:rsidRDefault="00380E79">
                    <w:pPr>
                      <w:pStyle w:val="RCWSLText"/>
                      <w:jc w:val="right"/>
                    </w:pPr>
                    <w:r>
                      <w:t>3</w:t>
                    </w:r>
                  </w:p>
                  <w:p w:rsidR="00380E79" w:rsidRDefault="00380E79">
                    <w:pPr>
                      <w:pStyle w:val="RCWSLText"/>
                      <w:jc w:val="right"/>
                    </w:pPr>
                    <w:r>
                      <w:t>4</w:t>
                    </w:r>
                  </w:p>
                  <w:p w:rsidR="00380E79" w:rsidRDefault="00380E79">
                    <w:pPr>
                      <w:pStyle w:val="RCWSLText"/>
                      <w:jc w:val="right"/>
                    </w:pPr>
                    <w:r>
                      <w:t>5</w:t>
                    </w:r>
                  </w:p>
                  <w:p w:rsidR="00380E79" w:rsidRDefault="00380E79">
                    <w:pPr>
                      <w:pStyle w:val="RCWSLText"/>
                      <w:jc w:val="right"/>
                    </w:pPr>
                    <w:r>
                      <w:t>6</w:t>
                    </w:r>
                  </w:p>
                  <w:p w:rsidR="00380E79" w:rsidRDefault="00380E79">
                    <w:pPr>
                      <w:pStyle w:val="RCWSLText"/>
                      <w:jc w:val="right"/>
                    </w:pPr>
                    <w:r>
                      <w:t>7</w:t>
                    </w:r>
                  </w:p>
                  <w:p w:rsidR="00380E79" w:rsidRDefault="00380E79">
                    <w:pPr>
                      <w:pStyle w:val="RCWSLText"/>
                      <w:jc w:val="right"/>
                    </w:pPr>
                    <w:r>
                      <w:t>8</w:t>
                    </w:r>
                  </w:p>
                  <w:p w:rsidR="00380E79" w:rsidRDefault="00380E79">
                    <w:pPr>
                      <w:pStyle w:val="RCWSLText"/>
                      <w:jc w:val="right"/>
                    </w:pPr>
                    <w:r>
                      <w:t>9</w:t>
                    </w:r>
                  </w:p>
                  <w:p w:rsidR="00380E79" w:rsidRDefault="00380E79">
                    <w:pPr>
                      <w:pStyle w:val="RCWSLText"/>
                      <w:jc w:val="right"/>
                    </w:pPr>
                    <w:r>
                      <w:t>10</w:t>
                    </w:r>
                  </w:p>
                  <w:p w:rsidR="00380E79" w:rsidRDefault="00380E79">
                    <w:pPr>
                      <w:pStyle w:val="RCWSLText"/>
                      <w:jc w:val="right"/>
                    </w:pPr>
                    <w:r>
                      <w:t>11</w:t>
                    </w:r>
                  </w:p>
                  <w:p w:rsidR="00380E79" w:rsidRDefault="00380E79">
                    <w:pPr>
                      <w:pStyle w:val="RCWSLText"/>
                      <w:jc w:val="right"/>
                    </w:pPr>
                    <w:r>
                      <w:t>12</w:t>
                    </w:r>
                  </w:p>
                  <w:p w:rsidR="00380E79" w:rsidRDefault="00380E79">
                    <w:pPr>
                      <w:pStyle w:val="RCWSLText"/>
                      <w:jc w:val="right"/>
                    </w:pPr>
                    <w:r>
                      <w:t>13</w:t>
                    </w:r>
                  </w:p>
                  <w:p w:rsidR="00380E79" w:rsidRDefault="00380E79">
                    <w:pPr>
                      <w:pStyle w:val="RCWSLText"/>
                      <w:jc w:val="right"/>
                    </w:pPr>
                    <w:r>
                      <w:t>14</w:t>
                    </w:r>
                  </w:p>
                  <w:p w:rsidR="00380E79" w:rsidRDefault="00380E79">
                    <w:pPr>
                      <w:pStyle w:val="RCWSLText"/>
                      <w:jc w:val="right"/>
                    </w:pPr>
                    <w:r>
                      <w:t>15</w:t>
                    </w:r>
                  </w:p>
                  <w:p w:rsidR="00380E79" w:rsidRDefault="00380E79">
                    <w:pPr>
                      <w:pStyle w:val="RCWSLText"/>
                      <w:jc w:val="right"/>
                    </w:pPr>
                    <w:r>
                      <w:t>16</w:t>
                    </w:r>
                  </w:p>
                  <w:p w:rsidR="00380E79" w:rsidRDefault="00380E79">
                    <w:pPr>
                      <w:pStyle w:val="RCWSLText"/>
                      <w:jc w:val="right"/>
                    </w:pPr>
                    <w:r>
                      <w:t>17</w:t>
                    </w:r>
                  </w:p>
                  <w:p w:rsidR="00380E79" w:rsidRDefault="00380E79">
                    <w:pPr>
                      <w:pStyle w:val="RCWSLText"/>
                      <w:jc w:val="right"/>
                    </w:pPr>
                    <w:r>
                      <w:t>18</w:t>
                    </w:r>
                  </w:p>
                  <w:p w:rsidR="00380E79" w:rsidRDefault="00380E79">
                    <w:pPr>
                      <w:pStyle w:val="RCWSLText"/>
                      <w:jc w:val="right"/>
                    </w:pPr>
                    <w:r>
                      <w:t>19</w:t>
                    </w:r>
                  </w:p>
                  <w:p w:rsidR="00380E79" w:rsidRDefault="00380E79">
                    <w:pPr>
                      <w:pStyle w:val="RCWSLText"/>
                      <w:jc w:val="right"/>
                    </w:pPr>
                    <w:r>
                      <w:t>20</w:t>
                    </w:r>
                  </w:p>
                  <w:p w:rsidR="00380E79" w:rsidRDefault="00380E79">
                    <w:pPr>
                      <w:pStyle w:val="RCWSLText"/>
                      <w:jc w:val="right"/>
                    </w:pPr>
                    <w:r>
                      <w:t>21</w:t>
                    </w:r>
                  </w:p>
                  <w:p w:rsidR="00380E79" w:rsidRDefault="00380E79">
                    <w:pPr>
                      <w:pStyle w:val="RCWSLText"/>
                      <w:jc w:val="right"/>
                    </w:pPr>
                    <w:r>
                      <w:t>22</w:t>
                    </w:r>
                  </w:p>
                  <w:p w:rsidR="00380E79" w:rsidRDefault="00380E79">
                    <w:pPr>
                      <w:pStyle w:val="RCWSLText"/>
                      <w:jc w:val="right"/>
                    </w:pPr>
                    <w:r>
                      <w:t>23</w:t>
                    </w:r>
                  </w:p>
                  <w:p w:rsidR="00380E79" w:rsidRDefault="00380E79">
                    <w:pPr>
                      <w:pStyle w:val="RCWSLText"/>
                      <w:jc w:val="right"/>
                    </w:pPr>
                    <w:r>
                      <w:t>24</w:t>
                    </w:r>
                  </w:p>
                  <w:p w:rsidR="00380E79" w:rsidRDefault="00380E79">
                    <w:pPr>
                      <w:pStyle w:val="RCWSLText"/>
                      <w:jc w:val="right"/>
                    </w:pPr>
                    <w:r>
                      <w:t>25</w:t>
                    </w:r>
                  </w:p>
                  <w:p w:rsidR="00380E79" w:rsidRDefault="00380E79">
                    <w:pPr>
                      <w:pStyle w:val="RCWSLText"/>
                      <w:jc w:val="right"/>
                    </w:pPr>
                    <w:r>
                      <w:t>26</w:t>
                    </w:r>
                  </w:p>
                  <w:p w:rsidR="00380E79" w:rsidRDefault="00380E79">
                    <w:pPr>
                      <w:pStyle w:val="RCWSLText"/>
                      <w:jc w:val="right"/>
                    </w:pPr>
                    <w:r>
                      <w:t>27</w:t>
                    </w:r>
                  </w:p>
                  <w:p w:rsidR="00380E79" w:rsidRDefault="00380E79">
                    <w:pPr>
                      <w:pStyle w:val="RCWSLText"/>
                      <w:jc w:val="right"/>
                    </w:pPr>
                    <w:r>
                      <w:t>28</w:t>
                    </w:r>
                  </w:p>
                  <w:p w:rsidR="00380E79" w:rsidRDefault="00380E79">
                    <w:pPr>
                      <w:pStyle w:val="RCWSLText"/>
                      <w:jc w:val="right"/>
                    </w:pPr>
                    <w:r>
                      <w:t>29</w:t>
                    </w:r>
                  </w:p>
                  <w:p w:rsidR="00380E79" w:rsidRDefault="00380E79">
                    <w:pPr>
                      <w:pStyle w:val="RCWSLText"/>
                      <w:jc w:val="right"/>
                    </w:pPr>
                    <w:r>
                      <w:t>30</w:t>
                    </w:r>
                  </w:p>
                  <w:p w:rsidR="00380E79" w:rsidRDefault="00380E79">
                    <w:pPr>
                      <w:pStyle w:val="RCWSLText"/>
                      <w:jc w:val="right"/>
                    </w:pPr>
                    <w:r>
                      <w:t>31</w:t>
                    </w:r>
                  </w:p>
                  <w:p w:rsidR="00380E79" w:rsidRDefault="00380E79">
                    <w:pPr>
                      <w:pStyle w:val="RCWSLText"/>
                      <w:jc w:val="right"/>
                    </w:pPr>
                    <w:r>
                      <w:t>32</w:t>
                    </w:r>
                  </w:p>
                  <w:p w:rsidR="00380E79" w:rsidRDefault="00380E79">
                    <w:pPr>
                      <w:pStyle w:val="RCWSLText"/>
                      <w:jc w:val="right"/>
                    </w:pPr>
                    <w:r>
                      <w:t>33</w:t>
                    </w:r>
                  </w:p>
                  <w:p w:rsidR="00380E79" w:rsidRDefault="00380E79">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E79" w:rsidRDefault="00380E79">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0E79" w:rsidRDefault="00380E79" w:rsidP="00605C39">
                          <w:pPr>
                            <w:pStyle w:val="RCWSLText"/>
                            <w:spacing w:before="2888"/>
                            <w:jc w:val="right"/>
                          </w:pPr>
                          <w:r>
                            <w:t>1</w:t>
                          </w:r>
                        </w:p>
                        <w:p w:rsidR="00380E79" w:rsidRDefault="00380E79">
                          <w:pPr>
                            <w:pStyle w:val="RCWSLText"/>
                            <w:jc w:val="right"/>
                          </w:pPr>
                          <w:r>
                            <w:t>2</w:t>
                          </w:r>
                        </w:p>
                        <w:p w:rsidR="00380E79" w:rsidRDefault="00380E79">
                          <w:pPr>
                            <w:pStyle w:val="RCWSLText"/>
                            <w:jc w:val="right"/>
                          </w:pPr>
                          <w:r>
                            <w:t>3</w:t>
                          </w:r>
                        </w:p>
                        <w:p w:rsidR="00380E79" w:rsidRDefault="00380E79">
                          <w:pPr>
                            <w:pStyle w:val="RCWSLText"/>
                            <w:jc w:val="right"/>
                          </w:pPr>
                          <w:r>
                            <w:t>4</w:t>
                          </w:r>
                        </w:p>
                        <w:p w:rsidR="00380E79" w:rsidRDefault="00380E79">
                          <w:pPr>
                            <w:pStyle w:val="RCWSLText"/>
                            <w:jc w:val="right"/>
                          </w:pPr>
                          <w:r>
                            <w:t>5</w:t>
                          </w:r>
                        </w:p>
                        <w:p w:rsidR="00380E79" w:rsidRDefault="00380E79">
                          <w:pPr>
                            <w:pStyle w:val="RCWSLText"/>
                            <w:jc w:val="right"/>
                          </w:pPr>
                          <w:r>
                            <w:t>6</w:t>
                          </w:r>
                        </w:p>
                        <w:p w:rsidR="00380E79" w:rsidRDefault="00380E79">
                          <w:pPr>
                            <w:pStyle w:val="RCWSLText"/>
                            <w:jc w:val="right"/>
                          </w:pPr>
                          <w:r>
                            <w:t>7</w:t>
                          </w:r>
                        </w:p>
                        <w:p w:rsidR="00380E79" w:rsidRDefault="00380E79">
                          <w:pPr>
                            <w:pStyle w:val="RCWSLText"/>
                            <w:jc w:val="right"/>
                          </w:pPr>
                          <w:r>
                            <w:t>8</w:t>
                          </w:r>
                        </w:p>
                        <w:p w:rsidR="00380E79" w:rsidRDefault="00380E79">
                          <w:pPr>
                            <w:pStyle w:val="RCWSLText"/>
                            <w:jc w:val="right"/>
                          </w:pPr>
                          <w:r>
                            <w:t>9</w:t>
                          </w:r>
                        </w:p>
                        <w:p w:rsidR="00380E79" w:rsidRDefault="00380E79">
                          <w:pPr>
                            <w:pStyle w:val="RCWSLText"/>
                            <w:jc w:val="right"/>
                          </w:pPr>
                          <w:r>
                            <w:t>10</w:t>
                          </w:r>
                        </w:p>
                        <w:p w:rsidR="00380E79" w:rsidRDefault="00380E79">
                          <w:pPr>
                            <w:pStyle w:val="RCWSLText"/>
                            <w:jc w:val="right"/>
                          </w:pPr>
                          <w:r>
                            <w:t>11</w:t>
                          </w:r>
                        </w:p>
                        <w:p w:rsidR="00380E79" w:rsidRDefault="00380E79">
                          <w:pPr>
                            <w:pStyle w:val="RCWSLText"/>
                            <w:jc w:val="right"/>
                          </w:pPr>
                          <w:r>
                            <w:t>12</w:t>
                          </w:r>
                        </w:p>
                        <w:p w:rsidR="00380E79" w:rsidRDefault="00380E79">
                          <w:pPr>
                            <w:pStyle w:val="RCWSLText"/>
                            <w:jc w:val="right"/>
                          </w:pPr>
                          <w:r>
                            <w:t>13</w:t>
                          </w:r>
                        </w:p>
                        <w:p w:rsidR="00380E79" w:rsidRDefault="00380E79">
                          <w:pPr>
                            <w:pStyle w:val="RCWSLText"/>
                            <w:jc w:val="right"/>
                          </w:pPr>
                          <w:r>
                            <w:t>14</w:t>
                          </w:r>
                        </w:p>
                        <w:p w:rsidR="00380E79" w:rsidRDefault="00380E79">
                          <w:pPr>
                            <w:pStyle w:val="RCWSLText"/>
                            <w:jc w:val="right"/>
                          </w:pPr>
                          <w:r>
                            <w:t>15</w:t>
                          </w:r>
                        </w:p>
                        <w:p w:rsidR="00380E79" w:rsidRDefault="00380E79">
                          <w:pPr>
                            <w:pStyle w:val="RCWSLText"/>
                            <w:jc w:val="right"/>
                          </w:pPr>
                          <w:r>
                            <w:t>16</w:t>
                          </w:r>
                        </w:p>
                        <w:p w:rsidR="00380E79" w:rsidRDefault="00380E79">
                          <w:pPr>
                            <w:pStyle w:val="RCWSLText"/>
                            <w:jc w:val="right"/>
                          </w:pPr>
                          <w:r>
                            <w:t>17</w:t>
                          </w:r>
                        </w:p>
                        <w:p w:rsidR="00380E79" w:rsidRDefault="00380E79">
                          <w:pPr>
                            <w:pStyle w:val="RCWSLText"/>
                            <w:jc w:val="right"/>
                          </w:pPr>
                          <w:r>
                            <w:t>18</w:t>
                          </w:r>
                        </w:p>
                        <w:p w:rsidR="00380E79" w:rsidRDefault="00380E79">
                          <w:pPr>
                            <w:pStyle w:val="RCWSLText"/>
                            <w:jc w:val="right"/>
                          </w:pPr>
                          <w:r>
                            <w:t>19</w:t>
                          </w:r>
                        </w:p>
                        <w:p w:rsidR="00380E79" w:rsidRDefault="00380E79">
                          <w:pPr>
                            <w:pStyle w:val="RCWSLText"/>
                            <w:jc w:val="right"/>
                          </w:pPr>
                          <w:r>
                            <w:t>20</w:t>
                          </w:r>
                        </w:p>
                        <w:p w:rsidR="00380E79" w:rsidRDefault="00380E79">
                          <w:pPr>
                            <w:pStyle w:val="RCWSLText"/>
                            <w:jc w:val="right"/>
                          </w:pPr>
                          <w:r>
                            <w:t>21</w:t>
                          </w:r>
                        </w:p>
                        <w:p w:rsidR="00380E79" w:rsidRDefault="00380E79">
                          <w:pPr>
                            <w:pStyle w:val="RCWSLText"/>
                            <w:jc w:val="right"/>
                          </w:pPr>
                          <w:r>
                            <w:t>22</w:t>
                          </w:r>
                        </w:p>
                        <w:p w:rsidR="00380E79" w:rsidRDefault="00380E79">
                          <w:pPr>
                            <w:pStyle w:val="RCWSLText"/>
                            <w:jc w:val="right"/>
                          </w:pPr>
                          <w:r>
                            <w:t>23</w:t>
                          </w:r>
                        </w:p>
                        <w:p w:rsidR="00380E79" w:rsidRDefault="00380E79">
                          <w:pPr>
                            <w:pStyle w:val="RCWSLText"/>
                            <w:jc w:val="right"/>
                          </w:pPr>
                          <w:r>
                            <w:t>24</w:t>
                          </w:r>
                        </w:p>
                        <w:p w:rsidR="00380E79" w:rsidRDefault="00380E79" w:rsidP="00060D21">
                          <w:pPr>
                            <w:pStyle w:val="RCWSLText"/>
                            <w:jc w:val="right"/>
                          </w:pPr>
                          <w:r>
                            <w:t>25</w:t>
                          </w:r>
                        </w:p>
                        <w:p w:rsidR="00380E79" w:rsidRDefault="00380E79" w:rsidP="00060D21">
                          <w:pPr>
                            <w:pStyle w:val="RCWSLText"/>
                            <w:jc w:val="right"/>
                          </w:pPr>
                          <w:r>
                            <w:t>26</w:t>
                          </w:r>
                        </w:p>
                        <w:p w:rsidR="00380E79" w:rsidRDefault="00380E79"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380E79" w:rsidRDefault="00380E79" w:rsidP="00605C39">
                    <w:pPr>
                      <w:pStyle w:val="RCWSLText"/>
                      <w:spacing w:before="2888"/>
                      <w:jc w:val="right"/>
                    </w:pPr>
                    <w:r>
                      <w:t>1</w:t>
                    </w:r>
                  </w:p>
                  <w:p w:rsidR="00380E79" w:rsidRDefault="00380E79">
                    <w:pPr>
                      <w:pStyle w:val="RCWSLText"/>
                      <w:jc w:val="right"/>
                    </w:pPr>
                    <w:r>
                      <w:t>2</w:t>
                    </w:r>
                  </w:p>
                  <w:p w:rsidR="00380E79" w:rsidRDefault="00380E79">
                    <w:pPr>
                      <w:pStyle w:val="RCWSLText"/>
                      <w:jc w:val="right"/>
                    </w:pPr>
                    <w:r>
                      <w:t>3</w:t>
                    </w:r>
                  </w:p>
                  <w:p w:rsidR="00380E79" w:rsidRDefault="00380E79">
                    <w:pPr>
                      <w:pStyle w:val="RCWSLText"/>
                      <w:jc w:val="right"/>
                    </w:pPr>
                    <w:r>
                      <w:t>4</w:t>
                    </w:r>
                  </w:p>
                  <w:p w:rsidR="00380E79" w:rsidRDefault="00380E79">
                    <w:pPr>
                      <w:pStyle w:val="RCWSLText"/>
                      <w:jc w:val="right"/>
                    </w:pPr>
                    <w:r>
                      <w:t>5</w:t>
                    </w:r>
                  </w:p>
                  <w:p w:rsidR="00380E79" w:rsidRDefault="00380E79">
                    <w:pPr>
                      <w:pStyle w:val="RCWSLText"/>
                      <w:jc w:val="right"/>
                    </w:pPr>
                    <w:r>
                      <w:t>6</w:t>
                    </w:r>
                  </w:p>
                  <w:p w:rsidR="00380E79" w:rsidRDefault="00380E79">
                    <w:pPr>
                      <w:pStyle w:val="RCWSLText"/>
                      <w:jc w:val="right"/>
                    </w:pPr>
                    <w:r>
                      <w:t>7</w:t>
                    </w:r>
                  </w:p>
                  <w:p w:rsidR="00380E79" w:rsidRDefault="00380E79">
                    <w:pPr>
                      <w:pStyle w:val="RCWSLText"/>
                      <w:jc w:val="right"/>
                    </w:pPr>
                    <w:r>
                      <w:t>8</w:t>
                    </w:r>
                  </w:p>
                  <w:p w:rsidR="00380E79" w:rsidRDefault="00380E79">
                    <w:pPr>
                      <w:pStyle w:val="RCWSLText"/>
                      <w:jc w:val="right"/>
                    </w:pPr>
                    <w:r>
                      <w:t>9</w:t>
                    </w:r>
                  </w:p>
                  <w:p w:rsidR="00380E79" w:rsidRDefault="00380E79">
                    <w:pPr>
                      <w:pStyle w:val="RCWSLText"/>
                      <w:jc w:val="right"/>
                    </w:pPr>
                    <w:r>
                      <w:t>10</w:t>
                    </w:r>
                  </w:p>
                  <w:p w:rsidR="00380E79" w:rsidRDefault="00380E79">
                    <w:pPr>
                      <w:pStyle w:val="RCWSLText"/>
                      <w:jc w:val="right"/>
                    </w:pPr>
                    <w:r>
                      <w:t>11</w:t>
                    </w:r>
                  </w:p>
                  <w:p w:rsidR="00380E79" w:rsidRDefault="00380E79">
                    <w:pPr>
                      <w:pStyle w:val="RCWSLText"/>
                      <w:jc w:val="right"/>
                    </w:pPr>
                    <w:r>
                      <w:t>12</w:t>
                    </w:r>
                  </w:p>
                  <w:p w:rsidR="00380E79" w:rsidRDefault="00380E79">
                    <w:pPr>
                      <w:pStyle w:val="RCWSLText"/>
                      <w:jc w:val="right"/>
                    </w:pPr>
                    <w:r>
                      <w:t>13</w:t>
                    </w:r>
                  </w:p>
                  <w:p w:rsidR="00380E79" w:rsidRDefault="00380E79">
                    <w:pPr>
                      <w:pStyle w:val="RCWSLText"/>
                      <w:jc w:val="right"/>
                    </w:pPr>
                    <w:r>
                      <w:t>14</w:t>
                    </w:r>
                  </w:p>
                  <w:p w:rsidR="00380E79" w:rsidRDefault="00380E79">
                    <w:pPr>
                      <w:pStyle w:val="RCWSLText"/>
                      <w:jc w:val="right"/>
                    </w:pPr>
                    <w:r>
                      <w:t>15</w:t>
                    </w:r>
                  </w:p>
                  <w:p w:rsidR="00380E79" w:rsidRDefault="00380E79">
                    <w:pPr>
                      <w:pStyle w:val="RCWSLText"/>
                      <w:jc w:val="right"/>
                    </w:pPr>
                    <w:r>
                      <w:t>16</w:t>
                    </w:r>
                  </w:p>
                  <w:p w:rsidR="00380E79" w:rsidRDefault="00380E79">
                    <w:pPr>
                      <w:pStyle w:val="RCWSLText"/>
                      <w:jc w:val="right"/>
                    </w:pPr>
                    <w:r>
                      <w:t>17</w:t>
                    </w:r>
                  </w:p>
                  <w:p w:rsidR="00380E79" w:rsidRDefault="00380E79">
                    <w:pPr>
                      <w:pStyle w:val="RCWSLText"/>
                      <w:jc w:val="right"/>
                    </w:pPr>
                    <w:r>
                      <w:t>18</w:t>
                    </w:r>
                  </w:p>
                  <w:p w:rsidR="00380E79" w:rsidRDefault="00380E79">
                    <w:pPr>
                      <w:pStyle w:val="RCWSLText"/>
                      <w:jc w:val="right"/>
                    </w:pPr>
                    <w:r>
                      <w:t>19</w:t>
                    </w:r>
                  </w:p>
                  <w:p w:rsidR="00380E79" w:rsidRDefault="00380E79">
                    <w:pPr>
                      <w:pStyle w:val="RCWSLText"/>
                      <w:jc w:val="right"/>
                    </w:pPr>
                    <w:r>
                      <w:t>20</w:t>
                    </w:r>
                  </w:p>
                  <w:p w:rsidR="00380E79" w:rsidRDefault="00380E79">
                    <w:pPr>
                      <w:pStyle w:val="RCWSLText"/>
                      <w:jc w:val="right"/>
                    </w:pPr>
                    <w:r>
                      <w:t>21</w:t>
                    </w:r>
                  </w:p>
                  <w:p w:rsidR="00380E79" w:rsidRDefault="00380E79">
                    <w:pPr>
                      <w:pStyle w:val="RCWSLText"/>
                      <w:jc w:val="right"/>
                    </w:pPr>
                    <w:r>
                      <w:t>22</w:t>
                    </w:r>
                  </w:p>
                  <w:p w:rsidR="00380E79" w:rsidRDefault="00380E79">
                    <w:pPr>
                      <w:pStyle w:val="RCWSLText"/>
                      <w:jc w:val="right"/>
                    </w:pPr>
                    <w:r>
                      <w:t>23</w:t>
                    </w:r>
                  </w:p>
                  <w:p w:rsidR="00380E79" w:rsidRDefault="00380E79">
                    <w:pPr>
                      <w:pStyle w:val="RCWSLText"/>
                      <w:jc w:val="right"/>
                    </w:pPr>
                    <w:r>
                      <w:t>24</w:t>
                    </w:r>
                  </w:p>
                  <w:p w:rsidR="00380E79" w:rsidRDefault="00380E79" w:rsidP="00060D21">
                    <w:pPr>
                      <w:pStyle w:val="RCWSLText"/>
                      <w:jc w:val="right"/>
                    </w:pPr>
                    <w:r>
                      <w:t>25</w:t>
                    </w:r>
                  </w:p>
                  <w:p w:rsidR="00380E79" w:rsidRDefault="00380E79" w:rsidP="00060D21">
                    <w:pPr>
                      <w:pStyle w:val="RCWSLText"/>
                      <w:jc w:val="right"/>
                    </w:pPr>
                    <w:r>
                      <w:t>26</w:t>
                    </w:r>
                  </w:p>
                  <w:p w:rsidR="00380E79" w:rsidRDefault="00380E79"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D6AC9"/>
    <w:rsid w:val="000E603A"/>
    <w:rsid w:val="000F3473"/>
    <w:rsid w:val="00102468"/>
    <w:rsid w:val="00106544"/>
    <w:rsid w:val="00146AAF"/>
    <w:rsid w:val="001A775A"/>
    <w:rsid w:val="001B4E53"/>
    <w:rsid w:val="001C1B27"/>
    <w:rsid w:val="001E6675"/>
    <w:rsid w:val="00217E8A"/>
    <w:rsid w:val="00265296"/>
    <w:rsid w:val="00273521"/>
    <w:rsid w:val="00281CBD"/>
    <w:rsid w:val="00316CD9"/>
    <w:rsid w:val="00380E79"/>
    <w:rsid w:val="003B6976"/>
    <w:rsid w:val="003E2FC6"/>
    <w:rsid w:val="003F7C1B"/>
    <w:rsid w:val="00492DDC"/>
    <w:rsid w:val="004C6615"/>
    <w:rsid w:val="00523C5A"/>
    <w:rsid w:val="005D0E1E"/>
    <w:rsid w:val="005E69C3"/>
    <w:rsid w:val="00605C39"/>
    <w:rsid w:val="0061628D"/>
    <w:rsid w:val="00680E87"/>
    <w:rsid w:val="006841E6"/>
    <w:rsid w:val="006F7027"/>
    <w:rsid w:val="007049E4"/>
    <w:rsid w:val="0072335D"/>
    <w:rsid w:val="0072541D"/>
    <w:rsid w:val="00757317"/>
    <w:rsid w:val="007769AF"/>
    <w:rsid w:val="007D1589"/>
    <w:rsid w:val="007D35D4"/>
    <w:rsid w:val="0083749C"/>
    <w:rsid w:val="008443FE"/>
    <w:rsid w:val="00846034"/>
    <w:rsid w:val="008C7E6E"/>
    <w:rsid w:val="008D3C44"/>
    <w:rsid w:val="00931B84"/>
    <w:rsid w:val="00947B89"/>
    <w:rsid w:val="0096303F"/>
    <w:rsid w:val="00972869"/>
    <w:rsid w:val="00984CD1"/>
    <w:rsid w:val="009F23A9"/>
    <w:rsid w:val="00A01F29"/>
    <w:rsid w:val="00A17B5B"/>
    <w:rsid w:val="00A17E3B"/>
    <w:rsid w:val="00A4729B"/>
    <w:rsid w:val="00A93D4A"/>
    <w:rsid w:val="00AA1230"/>
    <w:rsid w:val="00AB682C"/>
    <w:rsid w:val="00AD2D0A"/>
    <w:rsid w:val="00B12190"/>
    <w:rsid w:val="00B31D1C"/>
    <w:rsid w:val="00B41494"/>
    <w:rsid w:val="00B518D0"/>
    <w:rsid w:val="00B56650"/>
    <w:rsid w:val="00B73E0A"/>
    <w:rsid w:val="00B961E0"/>
    <w:rsid w:val="00BF44DF"/>
    <w:rsid w:val="00C61A83"/>
    <w:rsid w:val="00C8108C"/>
    <w:rsid w:val="00C9025A"/>
    <w:rsid w:val="00CE640A"/>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gee_jo\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012BF1"/>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5412-S</BillDocName>
  <AmendType>AMH</AmendType>
  <SponsorAcronym>COND</SponsorAcronym>
  <DrafterAcronym>ELGE</DrafterAcronym>
  <DraftNumber>260</DraftNumber>
  <ReferenceNumber>SSB 5412</ReferenceNumber>
  <Floor>H AMD TO LWD COMM AMD (H-4422.1/12)</Floor>
  <AmendmentNumber> 1195</AmendmentNumber>
  <Sponsors>By Representative Condotta</Sponsors>
  <FloorAction>WITHDRAWN 02/29/2012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29</TotalTime>
  <Pages>1</Pages>
  <Words>195</Words>
  <Characters>1024</Characters>
  <Application>Microsoft Office Word</Application>
  <DocSecurity>8</DocSecurity>
  <Lines>32</Lines>
  <Paragraphs>8</Paragraphs>
  <ScaleCrop>false</ScaleCrop>
  <HeadingPairs>
    <vt:vector size="2" baseType="variant">
      <vt:variant>
        <vt:lpstr>Title</vt:lpstr>
      </vt:variant>
      <vt:variant>
        <vt:i4>1</vt:i4>
      </vt:variant>
    </vt:vector>
  </HeadingPairs>
  <TitlesOfParts>
    <vt:vector size="1" baseType="lpstr">
      <vt:lpstr>5412-S AMH COND ELGE 260</vt:lpstr>
    </vt:vector>
  </TitlesOfParts>
  <Company>Washington State Legislature</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5412-S AMH COND ELGE 260</dc:title>
  <dc:creator>Joan Elgee</dc:creator>
  <cp:lastModifiedBy>Joan Elgee</cp:lastModifiedBy>
  <cp:revision>13</cp:revision>
  <cp:lastPrinted>2012-02-27T17:50:00Z</cp:lastPrinted>
  <dcterms:created xsi:type="dcterms:W3CDTF">2012-02-25T22:17:00Z</dcterms:created>
  <dcterms:modified xsi:type="dcterms:W3CDTF">2012-02-27T17:50:00Z</dcterms:modified>
</cp:coreProperties>
</file>