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25C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22C57">
            <w:t>5355-S2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22C5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22C57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22C57">
            <w:t>REIL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22C57">
            <w:t>058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5C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22C57">
            <w:rPr>
              <w:b/>
              <w:u w:val="single"/>
            </w:rPr>
            <w:t>2SSB 5355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26FD">
            <w:t xml:space="preserve">H AMD TO SGTA COMM AMD (H-4407.1/12)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B024D">
            <w:rPr>
              <w:b/>
            </w:rPr>
            <w:t xml:space="preserve"> 1208</w:t>
          </w:r>
        </w:sdtContent>
      </w:sdt>
    </w:p>
    <w:p w:rsidR="00DF5D0E" w:rsidP="00605C39" w:rsidRDefault="00E25CE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22C57"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D22C5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02/27/2012</w:t>
          </w:r>
        </w:p>
      </w:sdtContent>
    </w:sdt>
    <w:permStart w:edGrp="everyone" w:id="557335423"/>
    <w:p w:rsidRPr="00D54857" w:rsidR="00D22C57" w:rsidP="00D54857" w:rsidRDefault="00AB682C">
      <w:pPr>
        <w:pStyle w:val="RCWSLText"/>
        <w:rPr>
          <w:spacing w:val="0"/>
        </w:rPr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Pr="00D54857" w:rsidR="00D22C57">
        <w:rPr>
          <w:spacing w:val="0"/>
        </w:rPr>
        <w:t xml:space="preserve">On page </w:t>
      </w:r>
      <w:r w:rsidRPr="00D54857" w:rsidR="002E26FD">
        <w:rPr>
          <w:spacing w:val="0"/>
        </w:rPr>
        <w:t>1 of the striking amendment, line 1</w:t>
      </w:r>
      <w:r w:rsidR="00D54857">
        <w:rPr>
          <w:spacing w:val="0"/>
        </w:rPr>
        <w:t>6</w:t>
      </w:r>
      <w:r w:rsidRPr="00D54857" w:rsidR="002E26FD">
        <w:rPr>
          <w:spacing w:val="0"/>
        </w:rPr>
        <w:t>, after "</w:t>
      </w:r>
      <w:r w:rsidR="00D54857">
        <w:rPr>
          <w:spacing w:val="0"/>
          <w:u w:val="single"/>
        </w:rPr>
        <w:t>if</w:t>
      </w:r>
      <w:r w:rsidRPr="00D54857" w:rsidR="002E26FD">
        <w:rPr>
          <w:spacing w:val="0"/>
        </w:rPr>
        <w:t>" strike "</w:t>
      </w:r>
      <w:r w:rsidRPr="00D54857" w:rsidR="00D54857">
        <w:rPr>
          <w:spacing w:val="0"/>
          <w:u w:val="single"/>
        </w:rPr>
        <w:t>the agency has a web site and</w:t>
      </w:r>
      <w:r w:rsidRPr="00D54857" w:rsidR="002E26FD">
        <w:rPr>
          <w:spacing w:val="0"/>
          <w:u w:val="single"/>
        </w:rPr>
        <w:t>, if a local government, the agency employs more than ten full-time equivalent employees</w:t>
      </w:r>
      <w:r w:rsidRPr="00D54857" w:rsidR="002E26FD">
        <w:rPr>
          <w:spacing w:val="0"/>
        </w:rPr>
        <w:t>" and insert "</w:t>
      </w:r>
      <w:r w:rsidRPr="00D54857" w:rsidR="00D54857">
        <w:rPr>
          <w:spacing w:val="0"/>
          <w:u w:val="single"/>
        </w:rPr>
        <w:t>any, unless an agency has insufficient qualified personnel</w:t>
      </w:r>
      <w:r w:rsidR="00606DF0">
        <w:rPr>
          <w:spacing w:val="0"/>
          <w:u w:val="single"/>
        </w:rPr>
        <w:t>, as defined by a job description or existing contract,</w:t>
      </w:r>
      <w:r w:rsidRPr="00D54857" w:rsidR="00D54857">
        <w:rPr>
          <w:spacing w:val="0"/>
          <w:u w:val="single"/>
        </w:rPr>
        <w:t xml:space="preserve"> to update the website</w:t>
      </w:r>
      <w:r w:rsidRPr="00D54857" w:rsidR="002E26FD">
        <w:rPr>
          <w:spacing w:val="0"/>
        </w:rPr>
        <w:t>"</w:t>
      </w:r>
    </w:p>
    <w:p w:rsidRPr="00D22C57" w:rsidR="00DF5D0E" w:rsidP="00D22C57" w:rsidRDefault="00DF5D0E">
      <w:pPr>
        <w:suppressLineNumbers/>
        <w:rPr>
          <w:spacing w:val="-3"/>
        </w:rPr>
      </w:pPr>
    </w:p>
    <w:permEnd w:id="557335423"/>
    <w:p w:rsidR="00ED2EEB" w:rsidP="00D22C5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604030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22C5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22C5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E26FD">
                  <w:t xml:space="preserve">Replaces the condition for posting a special meeting notice on a web site if the local government employs more than ten full-time equivalent employees with the condition that the agency </w:t>
                </w:r>
                <w:r w:rsidR="00572049">
                  <w:t>has qualified personnel to update the website</w:t>
                </w:r>
                <w:r w:rsidR="002E26FD">
                  <w:t>.</w:t>
                </w:r>
              </w:p>
              <w:p w:rsidRPr="007D1589" w:rsidR="001B4E53" w:rsidP="00D22C5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60403023"/>
    </w:tbl>
    <w:p w:rsidR="00DF5D0E" w:rsidP="00D22C57" w:rsidRDefault="00DF5D0E">
      <w:pPr>
        <w:pStyle w:val="BillEnd"/>
        <w:suppressLineNumbers/>
      </w:pPr>
    </w:p>
    <w:p w:rsidR="00DF5D0E" w:rsidP="00D22C5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22C5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57" w:rsidRDefault="00D54857" w:rsidP="00DF5D0E">
      <w:r>
        <w:separator/>
      </w:r>
    </w:p>
  </w:endnote>
  <w:endnote w:type="continuationSeparator" w:id="0">
    <w:p w:rsidR="00D54857" w:rsidRDefault="00D5485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B4" w:rsidRDefault="00AF1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7" w:rsidRDefault="00E25C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5355-S2 AMH TAYL REIL 058</w:t>
    </w:r>
    <w:r>
      <w:fldChar w:fldCharType="end"/>
    </w:r>
    <w:r w:rsidR="00D54857">
      <w:tab/>
    </w:r>
    <w:r w:rsidR="00D54857">
      <w:fldChar w:fldCharType="begin"/>
    </w:r>
    <w:r w:rsidR="00D54857">
      <w:instrText xml:space="preserve"> PAGE  \* Arabic  \* MERGEFORMAT </w:instrText>
    </w:r>
    <w:r w:rsidR="00D54857">
      <w:fldChar w:fldCharType="separate"/>
    </w:r>
    <w:r w:rsidR="00D54857">
      <w:rPr>
        <w:noProof/>
      </w:rPr>
      <w:t>2</w:t>
    </w:r>
    <w:r w:rsidR="00D548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7" w:rsidRDefault="00E25CE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5355-S2 AMH TAYL REIL 058</w:t>
    </w:r>
    <w:r>
      <w:fldChar w:fldCharType="end"/>
    </w:r>
    <w:r w:rsidR="00D54857">
      <w:tab/>
    </w:r>
    <w:r w:rsidR="00D54857">
      <w:fldChar w:fldCharType="begin"/>
    </w:r>
    <w:r w:rsidR="00D54857">
      <w:instrText xml:space="preserve"> PAGE  \* Arabic  \* MERGEFORMAT </w:instrText>
    </w:r>
    <w:r w:rsidR="00D54857">
      <w:fldChar w:fldCharType="separate"/>
    </w:r>
    <w:r>
      <w:rPr>
        <w:noProof/>
      </w:rPr>
      <w:t>1</w:t>
    </w:r>
    <w:r w:rsidR="00D548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57" w:rsidRDefault="00D54857" w:rsidP="00DF5D0E">
      <w:r>
        <w:separator/>
      </w:r>
    </w:p>
  </w:footnote>
  <w:footnote w:type="continuationSeparator" w:id="0">
    <w:p w:rsidR="00D54857" w:rsidRDefault="00D5485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BB4" w:rsidRDefault="00AF1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7" w:rsidRDefault="00D5485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57" w:rsidRDefault="00D5485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857" w:rsidRDefault="00D54857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D54857" w:rsidRDefault="00D54857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D54857" w:rsidRDefault="00D54857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D54857" w:rsidRDefault="00D54857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D54857" w:rsidRDefault="00D54857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E26FD"/>
    <w:rsid w:val="00316CD9"/>
    <w:rsid w:val="003E2FC6"/>
    <w:rsid w:val="00492DDC"/>
    <w:rsid w:val="004C6615"/>
    <w:rsid w:val="00523C5A"/>
    <w:rsid w:val="00572049"/>
    <w:rsid w:val="00597F77"/>
    <w:rsid w:val="005E69C3"/>
    <w:rsid w:val="00605C39"/>
    <w:rsid w:val="00606DF0"/>
    <w:rsid w:val="006841E6"/>
    <w:rsid w:val="006F7027"/>
    <w:rsid w:val="007049E4"/>
    <w:rsid w:val="0072335D"/>
    <w:rsid w:val="0072541D"/>
    <w:rsid w:val="00757317"/>
    <w:rsid w:val="007769AF"/>
    <w:rsid w:val="007B024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1BB4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2C57"/>
    <w:rsid w:val="00D40447"/>
    <w:rsid w:val="00D54857"/>
    <w:rsid w:val="00D659AC"/>
    <w:rsid w:val="00DA47F3"/>
    <w:rsid w:val="00DC2C13"/>
    <w:rsid w:val="00DE256E"/>
    <w:rsid w:val="00DF5D0E"/>
    <w:rsid w:val="00E1471A"/>
    <w:rsid w:val="00E25CE4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ly_m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853EE"/>
    <w:rsid w:val="00AD5A4A"/>
    <w:rsid w:val="00B16672"/>
    <w:rsid w:val="00BB419F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5355-S2</BillDocName>
  <AmendType>AMH</AmendType>
  <SponsorAcronym>TAYL</SponsorAcronym>
  <DrafterAcronym>REIL</DrafterAcronym>
  <DraftNumber>058</DraftNumber>
  <ReferenceNumber>2SSB 5355</ReferenceNumber>
  <Floor>H AMD TO SGTA COMM AMD (H-4407.1/12) </Floor>
  <AmendmentNumber> 1208</AmendmentNumber>
  <Sponsors>By Representative Taylor</Sponsors>
  <FloorAction>ADOPTED 02/27/2012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127</Words>
  <Characters>638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5355-S2 AMH TAYL REIL 058</vt:lpstr>
    </vt:vector>
  </TitlesOfParts>
  <Company>Washington State Legislature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5355-S2 AMH TAYL REIL 058</dc:title>
  <dc:creator>Marsh Reilly</dc:creator>
  <cp:lastModifiedBy>Marsh Reilly</cp:lastModifiedBy>
  <cp:revision>5</cp:revision>
  <cp:lastPrinted>2012-02-28T00:00:00Z</cp:lastPrinted>
  <dcterms:created xsi:type="dcterms:W3CDTF">2012-02-27T18:19:00Z</dcterms:created>
  <dcterms:modified xsi:type="dcterms:W3CDTF">2012-02-28T00:00:00Z</dcterms:modified>
</cp:coreProperties>
</file>