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D0A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36E9">
            <w:t>2612-S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36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36E9">
            <w:t>OVER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36E9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36E9">
            <w:t>374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D0A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36E9">
            <w:rPr>
              <w:b/>
              <w:u w:val="single"/>
            </w:rPr>
            <w:t>SHB 2612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36E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B6DEC">
            <w:rPr>
              <w:b/>
            </w:rPr>
            <w:t xml:space="preserve"> 981</w:t>
          </w:r>
        </w:sdtContent>
      </w:sdt>
    </w:p>
    <w:p w:rsidR="00DF5D0E" w:rsidP="00605C39" w:rsidRDefault="00CD0A9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36E9">
            <w:t xml:space="preserve">By Representative Overstreet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B36E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17124185"/>
    <w:p w:rsidR="00021715" w:rsidP="00021715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21715">
        <w:t>On page 5, beginning on line 14, strike all of subsection (16)</w:t>
      </w:r>
    </w:p>
    <w:p w:rsidR="00021715" w:rsidP="00021715" w:rsidRDefault="00021715">
      <w:pPr>
        <w:pStyle w:val="Page"/>
      </w:pPr>
    </w:p>
    <w:p w:rsidR="009B36E9" w:rsidP="00021715" w:rsidRDefault="00021715">
      <w:pPr>
        <w:pStyle w:val="Page"/>
      </w:pPr>
      <w:r>
        <w:tab/>
        <w:t>Renumber the remaining subsection consecutively and correct any internal references accordingly.</w:t>
      </w:r>
    </w:p>
    <w:p w:rsidRPr="009B36E9" w:rsidR="00DF5D0E" w:rsidP="009B36E9" w:rsidRDefault="00DF5D0E">
      <w:pPr>
        <w:suppressLineNumbers/>
        <w:rPr>
          <w:spacing w:val="-3"/>
        </w:rPr>
      </w:pPr>
    </w:p>
    <w:permEnd w:id="117124185"/>
    <w:p w:rsidR="00ED2EEB" w:rsidP="009B36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7133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B36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B36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021715" w:rsidR="00021715">
                  <w:t xml:space="preserve">Removes language that does not require a plaintiff to post a bond in seeking a temporary restraining order or a preliminary injunction.  </w:t>
                </w:r>
              </w:p>
              <w:p w:rsidRPr="007D1589" w:rsidR="001B4E53" w:rsidP="009B36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713348"/>
    </w:tbl>
    <w:p w:rsidR="00DF5D0E" w:rsidP="009B36E9" w:rsidRDefault="00DF5D0E">
      <w:pPr>
        <w:pStyle w:val="BillEnd"/>
        <w:suppressLineNumbers/>
      </w:pPr>
    </w:p>
    <w:p w:rsidR="00DF5D0E" w:rsidP="009B36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B36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E9" w:rsidRDefault="009B36E9" w:rsidP="00DF5D0E">
      <w:r>
        <w:separator/>
      </w:r>
    </w:p>
  </w:endnote>
  <w:endnote w:type="continuationSeparator" w:id="0">
    <w:p w:rsidR="009B36E9" w:rsidRDefault="009B36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15" w:rsidRDefault="000217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D0A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2612-S AMH .... CLYN 374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B36E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D0A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2612-S AMH .... CLYN 374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E9" w:rsidRDefault="009B36E9" w:rsidP="00DF5D0E">
      <w:r>
        <w:separator/>
      </w:r>
    </w:p>
  </w:footnote>
  <w:footnote w:type="continuationSeparator" w:id="0">
    <w:p w:rsidR="009B36E9" w:rsidRDefault="009B36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15" w:rsidRDefault="000217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1715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B6DE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36E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0A9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_c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625C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2612-S</BillDocName>
  <AmendType>AMH</AmendType>
  <SponsorAcronym>OVER</SponsorAcronym>
  <DrafterAcronym>CLYN</DrafterAcronym>
  <DraftNumber>374</DraftNumber>
  <ReferenceNumber>SHB 2612</ReferenceNumber>
  <Floor>H AMD</Floor>
  <AmendmentNumber> 981</AmendmentNumber>
  <Sponsors>By Representative Overstreet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74</Words>
  <Characters>386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2612-S AMH OVER CLYN 374</dc:title>
  <dc:creator>Cece Clynch</dc:creator>
  <cp:lastModifiedBy>Cece Clynch</cp:lastModifiedBy>
  <cp:revision>3</cp:revision>
  <cp:lastPrinted>2012-02-09T23:48:00Z</cp:lastPrinted>
  <dcterms:created xsi:type="dcterms:W3CDTF">2012-02-09T23:44:00Z</dcterms:created>
  <dcterms:modified xsi:type="dcterms:W3CDTF">2012-02-09T23:48:00Z</dcterms:modified>
</cp:coreProperties>
</file>