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B35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16AB5">
            <w:t>2363-S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16AB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16AB5">
            <w:t>GOOD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16AB5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16AB5">
            <w:t>039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B35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16AB5">
            <w:rPr>
              <w:b/>
              <w:u w:val="single"/>
            </w:rPr>
            <w:t>SHB 2363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16AB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C74C0">
            <w:rPr>
              <w:b/>
            </w:rPr>
            <w:t xml:space="preserve"> 920</w:t>
          </w:r>
        </w:sdtContent>
      </w:sdt>
    </w:p>
    <w:p w:rsidR="00DF5D0E" w:rsidP="00605C39" w:rsidRDefault="003B351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16AB5">
            <w:t>By Representative Goodman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16AB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02/09/2012</w:t>
          </w:r>
        </w:p>
      </w:sdtContent>
    </w:sdt>
    <w:permStart w:edGrp="everyone" w:id="1640057436"/>
    <w:p w:rsidR="00D020BF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020BF">
        <w:t>On page 7, line 31, after "</w:t>
      </w:r>
      <w:r w:rsidR="002A4B65">
        <w:rPr>
          <w:u w:val="single"/>
        </w:rPr>
        <w:t>disclose</w:t>
      </w:r>
      <w:r w:rsidR="00D020BF">
        <w:t>" insert "</w:t>
      </w:r>
      <w:r w:rsidR="00B84EB4">
        <w:rPr>
          <w:u w:val="single"/>
        </w:rPr>
        <w:t>to the other party</w:t>
      </w:r>
      <w:r w:rsidR="00D020BF">
        <w:t>"</w:t>
      </w:r>
      <w:r w:rsidR="00DE256E">
        <w:tab/>
      </w:r>
    </w:p>
    <w:p w:rsidR="00D020BF" w:rsidP="00C8108C" w:rsidRDefault="00D020BF">
      <w:pPr>
        <w:pStyle w:val="Page"/>
      </w:pPr>
    </w:p>
    <w:p w:rsidRPr="00BC6058" w:rsidR="00616AB5" w:rsidP="00C8108C" w:rsidRDefault="00616AB5">
      <w:pPr>
        <w:pStyle w:val="Page"/>
      </w:pPr>
      <w:r>
        <w:t xml:space="preserve">On page </w:t>
      </w:r>
      <w:r w:rsidR="00BC6058">
        <w:t>7, line 33, after "</w:t>
      </w:r>
      <w:r w:rsidRPr="00BC6058" w:rsidR="00BC6058">
        <w:rPr>
          <w:u w:val="single"/>
        </w:rPr>
        <w:t>obtain</w:t>
      </w:r>
      <w:r w:rsidR="00BC6058">
        <w:t>" strike "</w:t>
      </w:r>
      <w:r w:rsidR="00940190">
        <w:rPr>
          <w:u w:val="single"/>
        </w:rPr>
        <w:t>confidential</w:t>
      </w:r>
      <w:r w:rsidR="00BC6058">
        <w:t>" and insert "</w:t>
      </w:r>
      <w:r w:rsidR="00940190">
        <w:rPr>
          <w:u w:val="single"/>
        </w:rPr>
        <w:t>previously undisclosed</w:t>
      </w:r>
      <w:r w:rsidR="00BC6058">
        <w:t>"</w:t>
      </w:r>
    </w:p>
    <w:p w:rsidRPr="00616AB5" w:rsidR="00DF5D0E" w:rsidP="00616AB5" w:rsidRDefault="00DF5D0E">
      <w:pPr>
        <w:suppressLineNumbers/>
        <w:rPr>
          <w:spacing w:val="-3"/>
        </w:rPr>
      </w:pPr>
    </w:p>
    <w:permEnd w:id="1640057436"/>
    <w:p w:rsidR="00ED2EEB" w:rsidP="00616AB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97462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16AB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16AB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DB2162" w:rsidR="00DB2162">
                  <w:t xml:space="preserve">Clarifies that </w:t>
                </w:r>
                <w:r w:rsidR="00850FD1">
                  <w:t>the victim cannot be required to disclose information</w:t>
                </w:r>
                <w:r w:rsidR="00DB2162">
                  <w:t xml:space="preserve"> to the other party, and that the</w:t>
                </w:r>
                <w:r w:rsidR="00850FD1">
                  <w:t xml:space="preserve"> category of</w:t>
                </w:r>
                <w:r w:rsidR="00DB2162">
                  <w:t xml:space="preserve"> information not subject to disclosure is information that has not been previously disclosed. </w:t>
                </w:r>
              </w:p>
              <w:p w:rsidRPr="007D1589" w:rsidR="001B4E53" w:rsidP="00616AB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9746265"/>
    </w:tbl>
    <w:p w:rsidR="00DF5D0E" w:rsidP="00616AB5" w:rsidRDefault="00DF5D0E">
      <w:pPr>
        <w:pStyle w:val="BillEnd"/>
        <w:suppressLineNumbers/>
      </w:pPr>
    </w:p>
    <w:p w:rsidR="00DF5D0E" w:rsidP="00616AB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16AB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09" w:rsidRDefault="00F76409" w:rsidP="00DF5D0E">
      <w:r>
        <w:separator/>
      </w:r>
    </w:p>
  </w:endnote>
  <w:endnote w:type="continuationSeparator" w:id="0">
    <w:p w:rsidR="00F76409" w:rsidRDefault="00F7640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87" w:rsidRDefault="00AA22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09" w:rsidRDefault="003B35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2363-S AMH GOOD HARO 039</w:t>
    </w:r>
    <w:r>
      <w:fldChar w:fldCharType="end"/>
    </w:r>
    <w:r w:rsidR="00F76409">
      <w:tab/>
    </w:r>
    <w:r w:rsidR="00F76409">
      <w:fldChar w:fldCharType="begin"/>
    </w:r>
    <w:r w:rsidR="00F76409">
      <w:instrText xml:space="preserve"> PAGE  \* Arabic  \* MERGEFORMAT </w:instrText>
    </w:r>
    <w:r w:rsidR="00F76409">
      <w:fldChar w:fldCharType="separate"/>
    </w:r>
    <w:r w:rsidR="00F76409">
      <w:rPr>
        <w:noProof/>
      </w:rPr>
      <w:t>2</w:t>
    </w:r>
    <w:r w:rsidR="00F7640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09" w:rsidRDefault="003B35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2363-S AMH GOOD HARO 039</w:t>
    </w:r>
    <w:r>
      <w:fldChar w:fldCharType="end"/>
    </w:r>
    <w:r w:rsidR="00F76409">
      <w:tab/>
    </w:r>
    <w:r w:rsidR="00F76409">
      <w:fldChar w:fldCharType="begin"/>
    </w:r>
    <w:r w:rsidR="00F76409">
      <w:instrText xml:space="preserve"> PAGE  \* Arabic  \* MERGEFORMAT </w:instrText>
    </w:r>
    <w:r w:rsidR="00F76409">
      <w:fldChar w:fldCharType="separate"/>
    </w:r>
    <w:r>
      <w:rPr>
        <w:noProof/>
      </w:rPr>
      <w:t>1</w:t>
    </w:r>
    <w:r w:rsidR="00F7640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09" w:rsidRDefault="00F76409" w:rsidP="00DF5D0E">
      <w:r>
        <w:separator/>
      </w:r>
    </w:p>
  </w:footnote>
  <w:footnote w:type="continuationSeparator" w:id="0">
    <w:p w:rsidR="00F76409" w:rsidRDefault="00F7640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87" w:rsidRDefault="00AA22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09" w:rsidRDefault="00F76409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BC6058" w:rsidRDefault="00BC6058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09" w:rsidRDefault="00F7640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409" w:rsidRDefault="00F76409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F76409" w:rsidRDefault="00F76409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F76409" w:rsidRDefault="00F76409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F76409" w:rsidRDefault="00F76409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F76409" w:rsidRDefault="00F76409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BC6058" w:rsidRDefault="00BC6058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BC6058" w:rsidRDefault="00BC6058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BC6058" w:rsidRDefault="00BC6058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BC6058" w:rsidRDefault="00BC6058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BC6058" w:rsidRDefault="00BC6058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0DF0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A4B65"/>
    <w:rsid w:val="00316CD9"/>
    <w:rsid w:val="003B3515"/>
    <w:rsid w:val="003E2FC6"/>
    <w:rsid w:val="00492DDC"/>
    <w:rsid w:val="004A6C9E"/>
    <w:rsid w:val="004C6615"/>
    <w:rsid w:val="00523C5A"/>
    <w:rsid w:val="005E69C3"/>
    <w:rsid w:val="00605C39"/>
    <w:rsid w:val="00616AB5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0FD1"/>
    <w:rsid w:val="008C74C0"/>
    <w:rsid w:val="008C7E6E"/>
    <w:rsid w:val="00931B84"/>
    <w:rsid w:val="00940190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2287"/>
    <w:rsid w:val="00AB682C"/>
    <w:rsid w:val="00AD2D0A"/>
    <w:rsid w:val="00B31D1C"/>
    <w:rsid w:val="00B41494"/>
    <w:rsid w:val="00B43EB9"/>
    <w:rsid w:val="00B518D0"/>
    <w:rsid w:val="00B56650"/>
    <w:rsid w:val="00B73E0A"/>
    <w:rsid w:val="00B84EB4"/>
    <w:rsid w:val="00B961E0"/>
    <w:rsid w:val="00BC6058"/>
    <w:rsid w:val="00BD48F9"/>
    <w:rsid w:val="00BF44DF"/>
    <w:rsid w:val="00C61A83"/>
    <w:rsid w:val="00C8108C"/>
    <w:rsid w:val="00D020BF"/>
    <w:rsid w:val="00D40447"/>
    <w:rsid w:val="00D659AC"/>
    <w:rsid w:val="00DA47F3"/>
    <w:rsid w:val="00DB2162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38BB"/>
    <w:rsid w:val="00F229DE"/>
    <w:rsid w:val="00F304D3"/>
    <w:rsid w:val="00F4663F"/>
    <w:rsid w:val="00F7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11FED"/>
    <w:rsid w:val="00A9683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2363-S</BillDocName>
  <AmendType>AMH</AmendType>
  <SponsorAcronym>GOOD</SponsorAcronym>
  <DrafterAcronym>HARO</DrafterAcronym>
  <DraftNumber>039</DraftNumber>
  <ReferenceNumber>SHB 2363</ReferenceNumber>
  <Floor>H AMD</Floor>
  <AmendmentNumber> 920</AmendmentNumber>
  <Sponsors>By Representative Goodman</Sponsors>
  <FloorAction>ADOPTED 02/09/2012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94</TotalTime>
  <Pages>1</Pages>
  <Words>86</Words>
  <Characters>446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2363-S AMH GOOD HARO 039</vt:lpstr>
    </vt:vector>
  </TitlesOfParts>
  <Company>Washington State Legislature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2363-S AMH GOOD HARO 039</dc:title>
  <dc:creator>Omeara Harrington</dc:creator>
  <cp:lastModifiedBy>Omeara Harrington</cp:lastModifiedBy>
  <cp:revision>14</cp:revision>
  <cp:lastPrinted>2012-02-03T02:28:00Z</cp:lastPrinted>
  <dcterms:created xsi:type="dcterms:W3CDTF">2012-02-01T18:47:00Z</dcterms:created>
  <dcterms:modified xsi:type="dcterms:W3CDTF">2012-02-03T02:28:00Z</dcterms:modified>
</cp:coreProperties>
</file>