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370C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B2C9F">
            <w:t>2253-S2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B2C9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B2C9F">
            <w:t>FITZ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B2C9F">
            <w:t>JACA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B2C9F">
            <w:t>046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370C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B2C9F">
            <w:rPr>
              <w:b/>
              <w:u w:val="single"/>
            </w:rPr>
            <w:t>2SHB 2253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856E1">
            <w:t>H AMD TO H AMD (H-4264.3/12)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8F7F2F">
            <w:rPr>
              <w:b/>
            </w:rPr>
            <w:t xml:space="preserve"> 1131</w:t>
          </w:r>
        </w:sdtContent>
      </w:sdt>
    </w:p>
    <w:p w:rsidR="00DF5D0E" w:rsidP="00605C39" w:rsidRDefault="008370C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B2C9F">
            <w:t>By Representative Fitzgibbon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FB2C9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02/13/2012</w:t>
          </w:r>
        </w:p>
      </w:sdtContent>
    </w:sdt>
    <w:permStart w:edGrp="everyone" w:id="1828926703"/>
    <w:p w:rsidR="00FB2C9F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FB2C9F">
        <w:t xml:space="preserve">On page </w:t>
      </w:r>
      <w:r w:rsidR="008856E1">
        <w:t>13, beginning on line 11 of the striking amendment, strike all of section 8</w:t>
      </w:r>
    </w:p>
    <w:p w:rsidR="008856E1" w:rsidP="008856E1" w:rsidRDefault="008856E1">
      <w:pPr>
        <w:pStyle w:val="RCWSLText"/>
      </w:pPr>
    </w:p>
    <w:p w:rsidRPr="008856E1" w:rsidR="008856E1" w:rsidP="008856E1" w:rsidRDefault="008856E1">
      <w:pPr>
        <w:pStyle w:val="RCWSLText"/>
      </w:pPr>
      <w:r>
        <w:tab/>
        <w:t>Renumber the remaining sections consecutively and correct any internal references accordingly.</w:t>
      </w:r>
    </w:p>
    <w:p w:rsidRPr="00FB2C9F" w:rsidR="00DF5D0E" w:rsidP="00FB2C9F" w:rsidRDefault="00DF5D0E">
      <w:pPr>
        <w:suppressLineNumbers/>
        <w:rPr>
          <w:spacing w:val="-3"/>
        </w:rPr>
      </w:pPr>
    </w:p>
    <w:permEnd w:id="1828926703"/>
    <w:p w:rsidR="00ED2EEB" w:rsidP="00FB2C9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69318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B2C9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B2C9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71528">
                  <w:t>Removes the ability for a lead agency for an environmental review under the State Environmental Policy Act</w:t>
                </w:r>
                <w:r w:rsidR="001E6C00">
                  <w:t>,</w:t>
                </w:r>
                <w:r w:rsidR="00F71528">
                  <w:t xml:space="preserve"> using an environmental checklist developed by the Department of Ecology</w:t>
                </w:r>
                <w:r w:rsidR="001E6C00">
                  <w:t>,</w:t>
                </w:r>
                <w:r w:rsidR="00F71528">
                  <w:t xml:space="preserve"> to satisfy the requirements of the checklist by identifying instances where questions on the checklist are adequately covered by a provision of a locally adopted ordinance, development regulation, land use plan, or other legal authority.</w:t>
                </w:r>
              </w:p>
              <w:p w:rsidRPr="007D1589" w:rsidR="001B4E53" w:rsidP="00FB2C9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6931823"/>
    </w:tbl>
    <w:p w:rsidR="00DF5D0E" w:rsidP="00FB2C9F" w:rsidRDefault="00DF5D0E">
      <w:pPr>
        <w:pStyle w:val="BillEnd"/>
        <w:suppressLineNumbers/>
      </w:pPr>
    </w:p>
    <w:p w:rsidR="00DF5D0E" w:rsidP="00FB2C9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B2C9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9F" w:rsidRDefault="00FB2C9F" w:rsidP="00DF5D0E">
      <w:r>
        <w:separator/>
      </w:r>
    </w:p>
  </w:endnote>
  <w:endnote w:type="continuationSeparator" w:id="0">
    <w:p w:rsidR="00FB2C9F" w:rsidRDefault="00FB2C9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6D" w:rsidRDefault="007231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173CF">
    <w:pPr>
      <w:pStyle w:val="AmendDraftFooter"/>
    </w:pPr>
    <w:fldSimple w:instr=" TITLE   \* MERGEFORMAT ">
      <w:r w:rsidR="008370C8">
        <w:t>2253-S2 AMH FITZ JACA 046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B2C9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173CF">
    <w:pPr>
      <w:pStyle w:val="AmendDraftFooter"/>
    </w:pPr>
    <w:fldSimple w:instr=" TITLE   \* MERGEFORMAT ">
      <w:r w:rsidR="008370C8">
        <w:t>2253-S2 AMH FITZ JACA 046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370C8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9F" w:rsidRDefault="00FB2C9F" w:rsidP="00DF5D0E">
      <w:r>
        <w:separator/>
      </w:r>
    </w:p>
  </w:footnote>
  <w:footnote w:type="continuationSeparator" w:id="0">
    <w:p w:rsidR="00FB2C9F" w:rsidRDefault="00FB2C9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6D" w:rsidRDefault="007231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1E6C00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16D"/>
    <w:rsid w:val="0072335D"/>
    <w:rsid w:val="0072541D"/>
    <w:rsid w:val="00757317"/>
    <w:rsid w:val="007769AF"/>
    <w:rsid w:val="007D1589"/>
    <w:rsid w:val="007D35D4"/>
    <w:rsid w:val="008370C8"/>
    <w:rsid w:val="0083749C"/>
    <w:rsid w:val="008443FE"/>
    <w:rsid w:val="00846034"/>
    <w:rsid w:val="008856E1"/>
    <w:rsid w:val="008C7E6E"/>
    <w:rsid w:val="008F7F2F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6143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73CF"/>
    <w:rsid w:val="00F229DE"/>
    <w:rsid w:val="00F304D3"/>
    <w:rsid w:val="00F4663F"/>
    <w:rsid w:val="00F71528"/>
    <w:rsid w:val="00F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60E9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2253-S2</BillDocName>
  <AmendType>AMH</AmendType>
  <SponsorAcronym>FITZ</SponsorAcronym>
  <DrafterAcronym>JACA</DrafterAcronym>
  <DraftNumber>046</DraftNumber>
  <ReferenceNumber>2SHB 2253</ReferenceNumber>
  <Floor>H AMD TO H AMD (H-4264.3/12)</Floor>
  <AmendmentNumber> 1131</AmendmentNumber>
  <Sponsors>By Representative Fitzgibbon</Sponsors>
  <FloorAction>ADOPTED 02/13/2012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122</Words>
  <Characters>673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2253-S2 AMH FITZ JACA 046</dc:title>
  <dc:creator>Anna Jackson</dc:creator>
  <cp:lastModifiedBy>Anna Jackson</cp:lastModifiedBy>
  <cp:revision>8</cp:revision>
  <cp:lastPrinted>2012-02-13T20:40:00Z</cp:lastPrinted>
  <dcterms:created xsi:type="dcterms:W3CDTF">2012-02-13T20:29:00Z</dcterms:created>
  <dcterms:modified xsi:type="dcterms:W3CDTF">2012-02-13T20:40:00Z</dcterms:modified>
</cp:coreProperties>
</file>