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1437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5E0D">
            <w:t>2233-S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5E0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5E0D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5E0D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5E0D">
            <w:t>029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437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5E0D">
            <w:rPr>
              <w:b/>
              <w:u w:val="single"/>
            </w:rPr>
            <w:t>SHB 2233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C5E0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564EE">
            <w:rPr>
              <w:b/>
            </w:rPr>
            <w:t xml:space="preserve"> 936</w:t>
          </w:r>
        </w:sdtContent>
      </w:sdt>
    </w:p>
    <w:p w:rsidR="00DF5D0E" w:rsidP="00605C39" w:rsidRDefault="0071437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5E0D"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C5E0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02/10/2012</w:t>
          </w:r>
        </w:p>
      </w:sdtContent>
    </w:sdt>
    <w:permStart w:edGrp="everyone" w:id="789732645"/>
    <w:p w:rsidR="00ED3B2E" w:rsidP="00ED3B2E" w:rsidRDefault="00AB682C">
      <w:pPr>
        <w:pStyle w:val="RCWSLText"/>
        <w:rPr>
          <w:spacing w:val="0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C5E0D">
        <w:t>On page</w:t>
      </w:r>
      <w:r w:rsidR="00ED3B2E">
        <w:t xml:space="preserve"> 3, beginning on line 4, after "(7)" insert </w:t>
      </w:r>
      <w:r w:rsidR="00ED3B2E">
        <w:rPr>
          <w:spacing w:val="0"/>
        </w:rPr>
        <w:t>"</w:t>
      </w:r>
      <w:r w:rsidRPr="00ED3B2E" w:rsidR="00ED3B2E">
        <w:rPr>
          <w:spacing w:val="0"/>
        </w:rPr>
        <w:t>The governor</w:t>
      </w:r>
      <w:r w:rsidR="00ED3B2E">
        <w:rPr>
          <w:spacing w:val="0"/>
        </w:rPr>
        <w:t xml:space="preserve"> may not issue a proclamation approving</w:t>
      </w:r>
      <w:r w:rsidRPr="00ED3B2E" w:rsidR="00ED3B2E">
        <w:rPr>
          <w:spacing w:val="0"/>
        </w:rPr>
        <w:t xml:space="preserve"> retrocession if the </w:t>
      </w:r>
      <w:r w:rsidR="00ED3B2E">
        <w:rPr>
          <w:spacing w:val="0"/>
        </w:rPr>
        <w:t>Indian t</w:t>
      </w:r>
      <w:r w:rsidRPr="00ED3B2E" w:rsidR="00ED3B2E">
        <w:rPr>
          <w:spacing w:val="0"/>
        </w:rPr>
        <w:t>ribe does not employ</w:t>
      </w:r>
      <w:r w:rsidR="00ED3B2E">
        <w:rPr>
          <w:spacing w:val="0"/>
        </w:rPr>
        <w:t xml:space="preserve">, or have </w:t>
      </w:r>
      <w:r w:rsidRPr="00ED3B2E" w:rsidR="00ED3B2E">
        <w:rPr>
          <w:spacing w:val="0"/>
        </w:rPr>
        <w:t>contracts for services from</w:t>
      </w:r>
      <w:r w:rsidR="00ED3B2E">
        <w:rPr>
          <w:spacing w:val="0"/>
        </w:rPr>
        <w:t>,</w:t>
      </w:r>
      <w:r w:rsidRPr="00ED3B2E" w:rsidR="00ED3B2E">
        <w:rPr>
          <w:spacing w:val="0"/>
        </w:rPr>
        <w:t xml:space="preserve"> certified peace officers </w:t>
      </w:r>
      <w:r w:rsidR="00ED3B2E">
        <w:rPr>
          <w:spacing w:val="0"/>
        </w:rPr>
        <w:t>meeting the requirements of chapter 43.101 RCW.</w:t>
      </w:r>
      <w:r w:rsidRPr="00ED3B2E" w:rsidR="00ED3B2E">
        <w:rPr>
          <w:spacing w:val="0"/>
        </w:rPr>
        <w:t xml:space="preserve"> The number of law enforcement personnel</w:t>
      </w:r>
      <w:r w:rsidR="00ED3B2E">
        <w:rPr>
          <w:spacing w:val="0"/>
        </w:rPr>
        <w:t xml:space="preserve"> to be employed by the tribe following retrocession</w:t>
      </w:r>
      <w:r w:rsidRPr="00ED3B2E" w:rsidR="00ED3B2E">
        <w:rPr>
          <w:spacing w:val="0"/>
        </w:rPr>
        <w:t xml:space="preserve"> m</w:t>
      </w:r>
      <w:r w:rsidR="00ED3B2E">
        <w:rPr>
          <w:spacing w:val="0"/>
        </w:rPr>
        <w:t>ust be substantially equivalent to the number of such officers</w:t>
      </w:r>
      <w:r w:rsidRPr="00ED3B2E" w:rsidR="00ED3B2E">
        <w:rPr>
          <w:spacing w:val="0"/>
        </w:rPr>
        <w:t xml:space="preserve"> provid</w:t>
      </w:r>
      <w:r w:rsidR="00ED3B2E">
        <w:rPr>
          <w:spacing w:val="0"/>
        </w:rPr>
        <w:t xml:space="preserve">ed by state and county </w:t>
      </w:r>
      <w:r w:rsidR="00A33700">
        <w:rPr>
          <w:spacing w:val="0"/>
        </w:rPr>
        <w:t xml:space="preserve">authorities for the territory encompassed by the proposed retrocession as of </w:t>
      </w:r>
      <w:r w:rsidRPr="00ED3B2E" w:rsidR="00ED3B2E">
        <w:rPr>
          <w:spacing w:val="0"/>
        </w:rPr>
        <w:t>the day the retrocession resolution is submitted to the governor.</w:t>
      </w:r>
    </w:p>
    <w:p w:rsidR="00A33700" w:rsidP="00ED3B2E" w:rsidRDefault="00A33700">
      <w:pPr>
        <w:pStyle w:val="RCWSLText"/>
        <w:rPr>
          <w:spacing w:val="0"/>
        </w:rPr>
      </w:pPr>
      <w:r>
        <w:rPr>
          <w:spacing w:val="0"/>
        </w:rPr>
        <w:tab/>
        <w:t>(8)"</w:t>
      </w:r>
    </w:p>
    <w:p w:rsidRPr="00ED3B2E" w:rsidR="006D0693" w:rsidP="00ED3B2E" w:rsidRDefault="006D0693">
      <w:pPr>
        <w:pStyle w:val="RCWSLText"/>
        <w:rPr>
          <w:spacing w:val="0"/>
        </w:rPr>
      </w:pPr>
    </w:p>
    <w:p w:rsidRPr="00ED3B2E" w:rsidR="00ED3B2E" w:rsidP="00ED3B2E" w:rsidRDefault="00ED3B2E">
      <w:pPr>
        <w:pStyle w:val="RCWSLText"/>
        <w:rPr>
          <w:spacing w:val="0"/>
        </w:rPr>
      </w:pPr>
      <w:r>
        <w:rPr>
          <w:spacing w:val="0"/>
        </w:rPr>
        <w:tab/>
      </w:r>
      <w:r w:rsidRPr="00ED3B2E">
        <w:rPr>
          <w:spacing w:val="0"/>
        </w:rPr>
        <w:t xml:space="preserve">Renumber the remaining </w:t>
      </w:r>
      <w:r>
        <w:rPr>
          <w:spacing w:val="0"/>
        </w:rPr>
        <w:t>sub</w:t>
      </w:r>
      <w:r w:rsidRPr="00ED3B2E">
        <w:rPr>
          <w:spacing w:val="0"/>
        </w:rPr>
        <w:t>sections consecutively and correct any internal references accordingly.</w:t>
      </w:r>
    </w:p>
    <w:p w:rsidR="007C5E0D" w:rsidP="00C8108C" w:rsidRDefault="007C5E0D">
      <w:pPr>
        <w:pStyle w:val="Page"/>
      </w:pPr>
    </w:p>
    <w:p w:rsidRPr="007C5E0D" w:rsidR="00DF5D0E" w:rsidP="007C5E0D" w:rsidRDefault="00DF5D0E">
      <w:pPr>
        <w:suppressLineNumbers/>
        <w:rPr>
          <w:spacing w:val="-3"/>
        </w:rPr>
      </w:pPr>
    </w:p>
    <w:permEnd w:id="789732645"/>
    <w:p w:rsidR="00ED2EEB" w:rsidP="007C5E0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71478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C5E0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C5E0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33700">
                  <w:t xml:space="preserve">Prohibits the gubernatorial approval of retrocession unless the tribe can demonstrate that post-retrocession tribal law enforcement services will meet specified minimum standards with respect to training and overall level of service.  </w:t>
                </w:r>
                <w:r w:rsidRPr="0096303F" w:rsidR="001C1B27">
                  <w:t>  </w:t>
                </w:r>
              </w:p>
              <w:p w:rsidRPr="007D1589" w:rsidR="001B4E53" w:rsidP="007C5E0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7147884"/>
    </w:tbl>
    <w:p w:rsidR="00DF5D0E" w:rsidP="007C5E0D" w:rsidRDefault="00DF5D0E">
      <w:pPr>
        <w:pStyle w:val="BillEnd"/>
        <w:suppressLineNumbers/>
      </w:pPr>
    </w:p>
    <w:p w:rsidR="00DF5D0E" w:rsidP="007C5E0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C5E0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2E" w:rsidRDefault="00ED3B2E" w:rsidP="00DF5D0E">
      <w:r>
        <w:separator/>
      </w:r>
    </w:p>
  </w:endnote>
  <w:endnote w:type="continuationSeparator" w:id="0">
    <w:p w:rsidR="00ED3B2E" w:rsidRDefault="00ED3B2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C5" w:rsidRDefault="00A350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E" w:rsidRDefault="0071437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2233-S AMH .... OSBO 029</w:t>
    </w:r>
    <w:r>
      <w:fldChar w:fldCharType="end"/>
    </w:r>
    <w:r w:rsidR="00ED3B2E">
      <w:tab/>
    </w:r>
    <w:r w:rsidR="00ED3B2E">
      <w:fldChar w:fldCharType="begin"/>
    </w:r>
    <w:r w:rsidR="00ED3B2E">
      <w:instrText xml:space="preserve"> PAGE  \* Arabic  \* MERGEFORMAT </w:instrText>
    </w:r>
    <w:r w:rsidR="00ED3B2E">
      <w:fldChar w:fldCharType="separate"/>
    </w:r>
    <w:r w:rsidR="00ED3B2E">
      <w:rPr>
        <w:noProof/>
      </w:rPr>
      <w:t>2</w:t>
    </w:r>
    <w:r w:rsidR="00ED3B2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E" w:rsidRDefault="0071437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2233-S AMH .... OSBO 029</w:t>
    </w:r>
    <w:r>
      <w:fldChar w:fldCharType="end"/>
    </w:r>
    <w:r w:rsidR="00ED3B2E">
      <w:tab/>
    </w:r>
    <w:r w:rsidR="00ED3B2E">
      <w:fldChar w:fldCharType="begin"/>
    </w:r>
    <w:r w:rsidR="00ED3B2E">
      <w:instrText xml:space="preserve"> PAGE  \* Arabic  \* MERGEFORMAT </w:instrText>
    </w:r>
    <w:r w:rsidR="00ED3B2E">
      <w:fldChar w:fldCharType="separate"/>
    </w:r>
    <w:r>
      <w:rPr>
        <w:noProof/>
      </w:rPr>
      <w:t>1</w:t>
    </w:r>
    <w:r w:rsidR="00ED3B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2E" w:rsidRDefault="00ED3B2E" w:rsidP="00DF5D0E">
      <w:r>
        <w:separator/>
      </w:r>
    </w:p>
  </w:footnote>
  <w:footnote w:type="continuationSeparator" w:id="0">
    <w:p w:rsidR="00ED3B2E" w:rsidRDefault="00ED3B2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C5" w:rsidRDefault="00A350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E" w:rsidRDefault="00ED3B2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ED3B2E" w:rsidRDefault="00ED3B2E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E" w:rsidRDefault="00ED3B2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B2E" w:rsidRDefault="00ED3B2E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D3B2E" w:rsidRDefault="00ED3B2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D3B2E" w:rsidRDefault="00ED3B2E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D3B2E" w:rsidRDefault="00ED3B2E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D3B2E" w:rsidRDefault="00ED3B2E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ED3B2E" w:rsidRDefault="00ED3B2E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ED3B2E" w:rsidRDefault="00ED3B2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ED3B2E" w:rsidRDefault="00ED3B2E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ED3B2E" w:rsidRDefault="00ED3B2E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ED3B2E" w:rsidRDefault="00ED3B2E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D0693"/>
    <w:rsid w:val="006F7027"/>
    <w:rsid w:val="007049E4"/>
    <w:rsid w:val="0071437B"/>
    <w:rsid w:val="0072335D"/>
    <w:rsid w:val="0072541D"/>
    <w:rsid w:val="00757317"/>
    <w:rsid w:val="007769AF"/>
    <w:rsid w:val="007C5E0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3700"/>
    <w:rsid w:val="00A350C5"/>
    <w:rsid w:val="00A4729B"/>
    <w:rsid w:val="00A564EE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3B2E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3527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2233-S</BillDocName>
  <AmendType>AMH</AmendType>
  <SponsorAcronym>TAYL</SponsorAcronym>
  <DrafterAcronym>OSBO</DrafterAcronym>
  <DraftNumber>029</DraftNumber>
  <ReferenceNumber>SHB 2233</ReferenceNumber>
  <Floor>H AMD</Floor>
  <AmendmentNumber> 936</AmendmentNumber>
  <Sponsors>By Representative Taylor</Sponsors>
  <FloorAction>FAILED 02/10/2012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164</Words>
  <Characters>930</Characters>
  <Application>Microsoft Office Word</Application>
  <DocSecurity>8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2233-S AMH .... OSBO 029</vt:lpstr>
    </vt:vector>
  </TitlesOfParts>
  <Company>Washington State Legislature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2233-S AMH TAYL OSBO 029</dc:title>
  <dc:creator>Osborn, Thamas</dc:creator>
  <cp:lastModifiedBy>Osborn, Thamas</cp:lastModifiedBy>
  <cp:revision>5</cp:revision>
  <cp:lastPrinted>2012-02-03T17:52:00Z</cp:lastPrinted>
  <dcterms:created xsi:type="dcterms:W3CDTF">2012-02-03T17:35:00Z</dcterms:created>
  <dcterms:modified xsi:type="dcterms:W3CDTF">2012-02-03T17:52:00Z</dcterms:modified>
</cp:coreProperties>
</file>