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64FE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44401">
            <w:t>2233-S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4440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44401">
            <w:t>MCCO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44401">
            <w:t>OSBO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44401">
            <w:t>037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64FE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44401">
            <w:rPr>
              <w:b/>
              <w:u w:val="single"/>
            </w:rPr>
            <w:t>SHB 2233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4440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06CA7">
            <w:rPr>
              <w:b/>
            </w:rPr>
            <w:t xml:space="preserve"> 904</w:t>
          </w:r>
        </w:sdtContent>
      </w:sdt>
    </w:p>
    <w:p w:rsidR="00DF5D0E" w:rsidP="00605C39" w:rsidRDefault="00764FE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44401">
            <w:t>By Representative McCoy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F4440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02/10/2012</w:t>
          </w:r>
        </w:p>
      </w:sdtContent>
    </w:sdt>
    <w:permStart w:edGrp="everyone" w:id="1317940348"/>
    <w:p w:rsidR="0021797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F44401">
        <w:t xml:space="preserve">On page </w:t>
      </w:r>
      <w:r w:rsidR="00217970">
        <w:t>3, after line 35,</w:t>
      </w:r>
      <w:r w:rsidR="00E87F55">
        <w:t xml:space="preserve"> insert</w:t>
      </w:r>
      <w:r w:rsidR="00217970">
        <w:t xml:space="preserve"> the following:</w:t>
      </w:r>
    </w:p>
    <w:p w:rsidR="003837E5" w:rsidP="00C8108C" w:rsidRDefault="00564A9C">
      <w:pPr>
        <w:pStyle w:val="Page"/>
      </w:pPr>
      <w:r>
        <w:tab/>
        <w:t xml:space="preserve">"(10)(a) </w:t>
      </w:r>
      <w:r w:rsidR="00217970">
        <w:t xml:space="preserve">The provisions of this section do not affect the validity of any retrocession procedure commenced under RCW 37.12.100 through 37.12.140 prior to the effective date of this act. </w:t>
      </w:r>
    </w:p>
    <w:p w:rsidR="00564A9C" w:rsidP="00C8108C" w:rsidRDefault="003837E5">
      <w:pPr>
        <w:pStyle w:val="Page"/>
      </w:pPr>
      <w:r>
        <w:tab/>
        <w:t>(</w:t>
      </w:r>
      <w:r w:rsidR="00564A9C">
        <w:t>b</w:t>
      </w:r>
      <w:r>
        <w:t xml:space="preserve">) </w:t>
      </w:r>
      <w:r w:rsidR="00564A9C">
        <w:t xml:space="preserve">Any Indian tribe that has commenced but not completed the retrocession procedure authorized in RCW 37.12.100 through 37.12.140 may request retrocession under this section in lieu of completing that procedure. </w:t>
      </w:r>
    </w:p>
    <w:p w:rsidR="00564A9C" w:rsidP="00C8108C" w:rsidRDefault="00564A9C">
      <w:pPr>
        <w:pStyle w:val="Page"/>
      </w:pPr>
      <w:r>
        <w:tab/>
        <w:t xml:space="preserve">(c) Any Indian tribe that has completed the retrocession procedure authorized in RCW 37.12.100 through 37.12.140 may use the process authorized in this section to request retrocession of </w:t>
      </w:r>
      <w:r w:rsidR="00D21C0E">
        <w:t xml:space="preserve">any civil or criminal </w:t>
      </w:r>
      <w:r>
        <w:t>jurisdiction retained b</w:t>
      </w:r>
      <w:r w:rsidR="00D21C0E">
        <w:t>y the state under RCW 37.12.120 or 37.12.010.</w:t>
      </w:r>
    </w:p>
    <w:p w:rsidR="00F44401" w:rsidP="00C8108C" w:rsidRDefault="00564A9C">
      <w:pPr>
        <w:pStyle w:val="Page"/>
      </w:pPr>
      <w:r>
        <w:tab/>
        <w:t>(c) The provisions of RCW 37.12.120 are not applicable to a civil and/or criminal retrocession that is accomplished in accordance with the requirements of this section."</w:t>
      </w:r>
      <w:r w:rsidR="00E87F55">
        <w:t xml:space="preserve"> </w:t>
      </w:r>
    </w:p>
    <w:p w:rsidRPr="00F44401" w:rsidR="00DF5D0E" w:rsidP="00F44401" w:rsidRDefault="00DF5D0E">
      <w:pPr>
        <w:suppressLineNumbers/>
        <w:rPr>
          <w:spacing w:val="-3"/>
        </w:rPr>
      </w:pPr>
    </w:p>
    <w:permEnd w:id="1317940348"/>
    <w:p w:rsidR="00ED2EEB" w:rsidP="00F4440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001059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4440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4440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D21C0E">
                  <w:t xml:space="preserve"> 1) Clar</w:t>
                </w:r>
                <w:r w:rsidR="006939AE">
                  <w:t>ifies that the provisions of this</w:t>
                </w:r>
                <w:r w:rsidR="00D21C0E">
                  <w:t xml:space="preserve"> act do not affect the validity of any retrocession procedure commenced previously under RCW 37.12.100 through 37.12.140; 2) clarifies that any tribe may utilize the retrocessio</w:t>
                </w:r>
                <w:r w:rsidR="006939AE">
                  <w:t>n procedure authorized under this</w:t>
                </w:r>
                <w:r w:rsidR="00D21C0E">
                  <w:t xml:space="preserve"> act in order to complete</w:t>
                </w:r>
                <w:r w:rsidR="006939AE">
                  <w:t xml:space="preserve"> a pending retrocession process</w:t>
                </w:r>
                <w:r w:rsidR="00D21C0E">
                  <w:t xml:space="preserve"> or to obtain retrocession with respect to any </w:t>
                </w:r>
                <w:r w:rsidR="006939AE">
                  <w:t>civil or criminal jurisdiction retained by the state following a previously completed partial retrocession; and 3)</w:t>
                </w:r>
                <w:r w:rsidR="00C451EF">
                  <w:t xml:space="preserve"> </w:t>
                </w:r>
                <w:r w:rsidR="006939AE">
                  <w:t xml:space="preserve">clarifies that RCW 37.12.120 is not applicable to a retrocession initiated under the authority of this act.  </w:t>
                </w:r>
                <w:r w:rsidR="00D21C0E">
                  <w:t xml:space="preserve"> </w:t>
                </w:r>
                <w:r w:rsidRPr="0096303F" w:rsidR="001C1B27">
                  <w:t>   </w:t>
                </w:r>
              </w:p>
              <w:p w:rsidRPr="007D1589" w:rsidR="001B4E53" w:rsidP="00F4440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00105929"/>
    </w:tbl>
    <w:p w:rsidR="00DF5D0E" w:rsidP="00F44401" w:rsidRDefault="00DF5D0E">
      <w:pPr>
        <w:pStyle w:val="BillEnd"/>
        <w:suppressLineNumbers/>
      </w:pPr>
    </w:p>
    <w:p w:rsidR="00DF5D0E" w:rsidP="00F4440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4440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0E" w:rsidRDefault="00D21C0E" w:rsidP="00DF5D0E">
      <w:r>
        <w:separator/>
      </w:r>
    </w:p>
  </w:endnote>
  <w:endnote w:type="continuationSeparator" w:id="0">
    <w:p w:rsidR="00D21C0E" w:rsidRDefault="00D21C0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B5" w:rsidRDefault="00A303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0E" w:rsidRDefault="0037163A">
    <w:pPr>
      <w:pStyle w:val="AmendDraftFooter"/>
    </w:pPr>
    <w:fldSimple w:instr=" TITLE   \* MERGEFORMAT ">
      <w:r w:rsidR="00764FEF">
        <w:t>2233-S AMH MCCO OSBO 037</w:t>
      </w:r>
    </w:fldSimple>
    <w:r w:rsidR="00D21C0E">
      <w:tab/>
    </w:r>
    <w:r w:rsidR="00D21C0E">
      <w:fldChar w:fldCharType="begin"/>
    </w:r>
    <w:r w:rsidR="00D21C0E">
      <w:instrText xml:space="preserve"> PAGE  \* Arabic  \* MERGEFORMAT </w:instrText>
    </w:r>
    <w:r w:rsidR="00D21C0E">
      <w:fldChar w:fldCharType="separate"/>
    </w:r>
    <w:r w:rsidR="00D21C0E">
      <w:rPr>
        <w:noProof/>
      </w:rPr>
      <w:t>2</w:t>
    </w:r>
    <w:r w:rsidR="00D21C0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0E" w:rsidRDefault="0037163A">
    <w:pPr>
      <w:pStyle w:val="AmendDraftFooter"/>
    </w:pPr>
    <w:fldSimple w:instr=" TITLE   \* MERGEFORMAT ">
      <w:r w:rsidR="00764FEF">
        <w:t>2233-S AMH MCCO OSBO 037</w:t>
      </w:r>
    </w:fldSimple>
    <w:r w:rsidR="00D21C0E">
      <w:tab/>
    </w:r>
    <w:r w:rsidR="00D21C0E">
      <w:fldChar w:fldCharType="begin"/>
    </w:r>
    <w:r w:rsidR="00D21C0E">
      <w:instrText xml:space="preserve"> PAGE  \* Arabic  \* MERGEFORMAT </w:instrText>
    </w:r>
    <w:r w:rsidR="00D21C0E">
      <w:fldChar w:fldCharType="separate"/>
    </w:r>
    <w:r w:rsidR="00764FEF">
      <w:rPr>
        <w:noProof/>
      </w:rPr>
      <w:t>1</w:t>
    </w:r>
    <w:r w:rsidR="00D21C0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0E" w:rsidRDefault="00D21C0E" w:rsidP="00DF5D0E">
      <w:r>
        <w:separator/>
      </w:r>
    </w:p>
  </w:footnote>
  <w:footnote w:type="continuationSeparator" w:id="0">
    <w:p w:rsidR="00D21C0E" w:rsidRDefault="00D21C0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B5" w:rsidRDefault="00A303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0E" w:rsidRDefault="00D21C0E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D21C0E" w:rsidRDefault="00D21C0E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0E" w:rsidRDefault="00D21C0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C0E" w:rsidRDefault="00D21C0E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D21C0E" w:rsidRDefault="00D21C0E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D21C0E" w:rsidRDefault="00D21C0E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D21C0E" w:rsidRDefault="00D21C0E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D21C0E" w:rsidRDefault="00D21C0E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D21C0E" w:rsidRDefault="00D21C0E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D21C0E" w:rsidRDefault="00D21C0E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D21C0E" w:rsidRDefault="00D21C0E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D21C0E" w:rsidRDefault="00D21C0E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D21C0E" w:rsidRDefault="00D21C0E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970"/>
    <w:rsid w:val="00217E8A"/>
    <w:rsid w:val="00265296"/>
    <w:rsid w:val="00281CBD"/>
    <w:rsid w:val="00316CD9"/>
    <w:rsid w:val="0037163A"/>
    <w:rsid w:val="003837E5"/>
    <w:rsid w:val="003E2FC6"/>
    <w:rsid w:val="00492DDC"/>
    <w:rsid w:val="004C6615"/>
    <w:rsid w:val="00523C5A"/>
    <w:rsid w:val="00564A9C"/>
    <w:rsid w:val="005E69C3"/>
    <w:rsid w:val="00605C39"/>
    <w:rsid w:val="00606CA7"/>
    <w:rsid w:val="006841E6"/>
    <w:rsid w:val="006939AE"/>
    <w:rsid w:val="006F7027"/>
    <w:rsid w:val="007049E4"/>
    <w:rsid w:val="0072335D"/>
    <w:rsid w:val="0072541D"/>
    <w:rsid w:val="00757317"/>
    <w:rsid w:val="00764FEF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03B5"/>
    <w:rsid w:val="00A4729B"/>
    <w:rsid w:val="00A93D4A"/>
    <w:rsid w:val="00AA1230"/>
    <w:rsid w:val="00AB682C"/>
    <w:rsid w:val="00AD2D0A"/>
    <w:rsid w:val="00B2745D"/>
    <w:rsid w:val="00B31D1C"/>
    <w:rsid w:val="00B41494"/>
    <w:rsid w:val="00B518D0"/>
    <w:rsid w:val="00B56650"/>
    <w:rsid w:val="00B73E0A"/>
    <w:rsid w:val="00B961E0"/>
    <w:rsid w:val="00BF44DF"/>
    <w:rsid w:val="00C451EF"/>
    <w:rsid w:val="00C61A83"/>
    <w:rsid w:val="00C8108C"/>
    <w:rsid w:val="00D21C0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7F55"/>
    <w:rsid w:val="00EC4C96"/>
    <w:rsid w:val="00ED2EEB"/>
    <w:rsid w:val="00F229DE"/>
    <w:rsid w:val="00F304D3"/>
    <w:rsid w:val="00F44401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born_t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1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2233-S</BillDocName>
  <AmendType>AMH</AmendType>
  <SponsorAcronym>MCCO</SponsorAcronym>
  <DrafterAcronym>OSBO</DrafterAcronym>
  <DraftNumber>037</DraftNumber>
  <ReferenceNumber>SHB 2233</ReferenceNumber>
  <Floor>H AMD</Floor>
  <AmendmentNumber> 904</AmendmentNumber>
  <Sponsors>By Representative McCoy</Sponsors>
  <FloorAction>ADOPTED 02/10/2012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1</Pages>
  <Words>254</Words>
  <Characters>1393</Characters>
  <Application>Microsoft Office Word</Application>
  <DocSecurity>8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2233-S AMH MCCO OSBO 037</vt:lpstr>
    </vt:vector>
  </TitlesOfParts>
  <Company>Washington State Legislature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2233-S AMH MCCO OSBO 037</dc:title>
  <dc:creator>Osborn, Thamas</dc:creator>
  <cp:lastModifiedBy>Osborn, Thamas</cp:lastModifiedBy>
  <cp:revision>9</cp:revision>
  <cp:lastPrinted>2012-02-03T22:37:00Z</cp:lastPrinted>
  <dcterms:created xsi:type="dcterms:W3CDTF">2012-02-03T21:54:00Z</dcterms:created>
  <dcterms:modified xsi:type="dcterms:W3CDTF">2012-02-03T22:37:00Z</dcterms:modified>
</cp:coreProperties>
</file>