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B0D23" w:rsidP="0072541D">
          <w:pPr>
            <w:pStyle w:val="AmendDocName"/>
          </w:pPr>
          <w:customXml w:element="BillDocName">
            <w:r>
              <w:t xml:space="preserve">1846-S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HASE</w:t>
            </w:r>
          </w:customXml>
          <w:customXml w:element="DrafterAcronym">
            <w:r>
              <w:t xml:space="preserve"> REIN</w:t>
            </w:r>
          </w:customXml>
          <w:customXml w:element="DraftNumber">
            <w:r>
              <w:t xml:space="preserve"> 152</w:t>
            </w:r>
          </w:customXml>
        </w:p>
      </w:customXml>
      <w:customXml w:element="Heading">
        <w:p w:rsidR="00DF5D0E" w:rsidRDefault="004B0D23">
          <w:customXml w:element="ReferenceNumber">
            <w:r w:rsidR="00D87388">
              <w:rPr>
                <w:b/>
                <w:u w:val="single"/>
              </w:rPr>
              <w:t>SHB 1846</w:t>
            </w:r>
            <w:r w:rsidR="00DE256E">
              <w:t xml:space="preserve"> - </w:t>
            </w:r>
          </w:customXml>
          <w:customXml w:element="Floor">
            <w:r w:rsidR="00D87388">
              <w:t>H AMD</w:t>
            </w:r>
          </w:customXml>
          <w:customXml w:element="AmendNumber">
            <w:r>
              <w:rPr>
                <w:b/>
              </w:rPr>
              <w:t xml:space="preserve"> 395</w:t>
            </w:r>
          </w:customXml>
        </w:p>
        <w:p w:rsidR="00DF5D0E" w:rsidRDefault="004B0D23" w:rsidP="00605C39">
          <w:pPr>
            <w:ind w:firstLine="576"/>
          </w:pPr>
          <w:customXml w:element="Sponsors">
            <w:r>
              <w:t xml:space="preserve">By Representative Hasegawa</w:t>
            </w:r>
          </w:customXml>
        </w:p>
        <w:p w:rsidR="00DF5D0E" w:rsidRDefault="004B0D2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FB2213" w:rsidRDefault="004B0D23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B2213">
            <w:t>On page 1, beginning on line 7, after "industry" strike all material through "center" on line 9 and insert "offered by: (a) A community or technical college; or (b) a training center operated by, or pursuant to a contract with, a statewide aerospace association governed by a board that includes representatives of business and labor"</w:t>
          </w:r>
        </w:p>
        <w:p w:rsidR="00FB2213" w:rsidRDefault="00FB2213" w:rsidP="00C8108C">
          <w:pPr>
            <w:pStyle w:val="Page"/>
          </w:pPr>
        </w:p>
        <w:p w:rsidR="00481300" w:rsidRDefault="00FB2213" w:rsidP="00C8108C">
          <w:pPr>
            <w:pStyle w:val="Page"/>
          </w:pPr>
          <w:r>
            <w:tab/>
          </w:r>
          <w:r w:rsidR="00481300">
            <w:t>On page 2, line 11, after "from" strike "public and"</w:t>
          </w:r>
        </w:p>
        <w:p w:rsidR="00481300" w:rsidRDefault="00481300" w:rsidP="00481300">
          <w:pPr>
            <w:pStyle w:val="RCWSLText"/>
          </w:pPr>
        </w:p>
        <w:p w:rsidR="00481300" w:rsidRDefault="00481300" w:rsidP="00481300">
          <w:pPr>
            <w:pStyle w:val="RCWSLText"/>
          </w:pPr>
          <w:r>
            <w:tab/>
            <w:t>On page 2, beginning on line 18, after "from" strike all material through "any other" on line 19</w:t>
          </w:r>
        </w:p>
        <w:p w:rsidR="00481300" w:rsidRDefault="00481300" w:rsidP="00481300">
          <w:pPr>
            <w:pStyle w:val="RCWSLText"/>
          </w:pPr>
        </w:p>
        <w:p w:rsidR="00481300" w:rsidRDefault="00481300" w:rsidP="00481300">
          <w:pPr>
            <w:pStyle w:val="RCWSLText"/>
          </w:pPr>
          <w:r>
            <w:tab/>
          </w:r>
          <w:r w:rsidR="00024E06">
            <w:t>On page 2, line 29</w:t>
          </w:r>
          <w:r>
            <w:t>, after "</w:t>
          </w:r>
          <w:r w:rsidR="00024E06">
            <w:t>study.</w:t>
          </w:r>
          <w:r>
            <w:t>" insert the following:</w:t>
          </w:r>
        </w:p>
        <w:p w:rsidR="00024E06" w:rsidRDefault="00024E06" w:rsidP="00481300">
          <w:pPr>
            <w:pStyle w:val="RCWSLText"/>
          </w:pPr>
          <w:r>
            <w:tab/>
            <w:t>"</w:t>
          </w:r>
          <w:r w:rsidRPr="00024E06">
            <w:t>(4)(a)</w:t>
          </w:r>
          <w:r>
            <w:t>"</w:t>
          </w:r>
        </w:p>
        <w:p w:rsidR="00024E06" w:rsidRDefault="00024E06" w:rsidP="00481300">
          <w:pPr>
            <w:pStyle w:val="RCWSLText"/>
          </w:pPr>
        </w:p>
        <w:p w:rsidR="00024E06" w:rsidRDefault="00024E06" w:rsidP="00481300">
          <w:pPr>
            <w:pStyle w:val="RCWSLText"/>
          </w:pPr>
          <w:r>
            <w:tab/>
            <w:t>On page 2, after line 30, insert the following:</w:t>
          </w:r>
        </w:p>
        <w:p w:rsidR="00024E06" w:rsidRDefault="00024E06" w:rsidP="00481300">
          <w:pPr>
            <w:pStyle w:val="RCWSLText"/>
          </w:pPr>
          <w:r>
            <w:tab/>
            <w:t>"(b) Provisions for forgiveness of payment shall be as follows:</w:t>
          </w:r>
        </w:p>
        <w:p w:rsidR="00024E06" w:rsidRDefault="00024E06" w:rsidP="00481300">
          <w:pPr>
            <w:pStyle w:val="RCWSLText"/>
          </w:pPr>
          <w:r>
            <w:tab/>
            <w:t xml:space="preserve">(i) One-half of the amount of the student loan shall be forgiven if the participant does not secure full-time employment for at least one year </w:t>
          </w:r>
          <w:r w:rsidR="002776B7">
            <w:t xml:space="preserve">with wages </w:t>
          </w:r>
          <w:r>
            <w:t>in</w:t>
          </w:r>
          <w:r w:rsidR="00A4746D">
            <w:t xml:space="preserve"> the band specified in section 7</w:t>
          </w:r>
          <w:r>
            <w:t>(2)(c)(iii) of this act, and employer-provided medical, dental, and retirement benefits; and</w:t>
          </w:r>
        </w:p>
        <w:p w:rsidR="00024E06" w:rsidRDefault="00024E06" w:rsidP="00481300">
          <w:pPr>
            <w:pStyle w:val="RCWSLText"/>
          </w:pPr>
          <w:r>
            <w:tab/>
            <w:t xml:space="preserve">(ii) The full amount of the student loan shall be forgiven if the participant does not secure full-time employment for at least one year </w:t>
          </w:r>
          <w:r w:rsidR="002776B7">
            <w:t xml:space="preserve">with wages </w:t>
          </w:r>
          <w:r>
            <w:t>in</w:t>
          </w:r>
          <w:r w:rsidR="00A4746D">
            <w:t xml:space="preserve"> the band specified in section 7</w:t>
          </w:r>
          <w:r>
            <w:t>(2)(c)(ii) of this act, and employer-provided medical, dental, and retirement benefits."</w:t>
          </w:r>
        </w:p>
        <w:p w:rsidR="00024E06" w:rsidRDefault="00024E06" w:rsidP="00481300">
          <w:pPr>
            <w:pStyle w:val="RCWSLText"/>
          </w:pPr>
        </w:p>
        <w:p w:rsidR="00024E06" w:rsidRDefault="00024E06" w:rsidP="00481300">
          <w:pPr>
            <w:pStyle w:val="RCWSLText"/>
          </w:pPr>
          <w:r>
            <w:lastRenderedPageBreak/>
            <w:tab/>
            <w:t>On page 2, at the beginning of line 31, strike "(4)" and insert "(5)"</w:t>
          </w:r>
        </w:p>
        <w:p w:rsidR="00024E06" w:rsidRDefault="00024E06" w:rsidP="00481300">
          <w:pPr>
            <w:pStyle w:val="RCWSLText"/>
          </w:pPr>
        </w:p>
        <w:p w:rsidR="00024E06" w:rsidRDefault="00024E06" w:rsidP="00481300">
          <w:pPr>
            <w:pStyle w:val="RCWSLText"/>
          </w:pPr>
          <w:r>
            <w:tab/>
            <w:t>On page 3, at the beginning of line 3, strike "(5)" and insert "(6)"</w:t>
          </w:r>
        </w:p>
        <w:p w:rsidR="00024E06" w:rsidRDefault="00024E06" w:rsidP="00481300">
          <w:pPr>
            <w:pStyle w:val="RCWSLText"/>
          </w:pPr>
        </w:p>
        <w:p w:rsidR="00481300" w:rsidRDefault="00024E06" w:rsidP="00BE290C">
          <w:pPr>
            <w:pStyle w:val="RCWSLText"/>
          </w:pPr>
          <w:r>
            <w:tab/>
            <w:t xml:space="preserve">On page 3, at the beginning of line 12, strike "(6)" and insert "(7)" </w:t>
          </w:r>
        </w:p>
        <w:p w:rsidR="00481300" w:rsidRDefault="00481300" w:rsidP="00481300">
          <w:pPr>
            <w:pStyle w:val="RCWSLText"/>
          </w:pPr>
        </w:p>
        <w:p w:rsidR="00481300" w:rsidRPr="00481300" w:rsidRDefault="00481300" w:rsidP="00481300">
          <w:pPr>
            <w:pStyle w:val="RCWSLText"/>
          </w:pPr>
          <w:r>
            <w:tab/>
            <w:t xml:space="preserve">On page 3, line 21, </w:t>
          </w:r>
          <w:r w:rsidR="006A66FD">
            <w:t xml:space="preserve">after "funds" </w:t>
          </w:r>
          <w:r>
            <w:t xml:space="preserve">strike </w:t>
          </w:r>
          <w:r w:rsidR="006A66FD">
            <w:t xml:space="preserve">"appropriated by the legislature" and insert "given to the board" </w:t>
          </w:r>
        </w:p>
        <w:p w:rsidR="00481300" w:rsidRDefault="00481300" w:rsidP="00C8108C">
          <w:pPr>
            <w:pStyle w:val="Page"/>
          </w:pPr>
        </w:p>
        <w:p w:rsidR="00D87388" w:rsidRDefault="00481300" w:rsidP="00C8108C">
          <w:pPr>
            <w:pStyle w:val="Page"/>
          </w:pPr>
          <w:r>
            <w:tab/>
          </w:r>
          <w:r w:rsidR="00D87388">
            <w:t xml:space="preserve">On page </w:t>
          </w:r>
          <w:r w:rsidR="009B5209">
            <w:t>3, after line 27, insert the following:</w:t>
          </w:r>
        </w:p>
        <w:p w:rsidR="00FF0C30" w:rsidRPr="00F13530" w:rsidRDefault="009B5209" w:rsidP="00F13530">
          <w:pPr>
            <w:pStyle w:val="RCWSLText"/>
            <w:rPr>
              <w:spacing w:val="0"/>
            </w:rPr>
          </w:pPr>
          <w:r>
            <w:tab/>
            <w:t>"</w:t>
          </w:r>
          <w:r>
            <w:rPr>
              <w:u w:val="single"/>
            </w:rPr>
            <w:t>NEW SECTION.</w:t>
          </w:r>
          <w:r>
            <w:rPr>
              <w:b/>
            </w:rPr>
            <w:t xml:space="preserve"> Sec. </w:t>
          </w:r>
          <w:r w:rsidR="00A4746D">
            <w:rPr>
              <w:b/>
            </w:rPr>
            <w:t xml:space="preserve">7.  </w:t>
          </w:r>
          <w:r w:rsidR="00132246">
            <w:t>T</w:t>
          </w:r>
          <w:r>
            <w:t>he board, in collaboration with the Washington aerospace training and research center and the Spokane aerospace and technology center, shall submit a</w:t>
          </w:r>
          <w:r w:rsidR="00132246">
            <w:t>n annual</w:t>
          </w:r>
          <w:r>
            <w:t xml:space="preserve"> report </w:t>
          </w:r>
          <w:r w:rsidR="00132246">
            <w:t xml:space="preserve">regarding the aerospace training student loan program </w:t>
          </w:r>
          <w:r>
            <w:t xml:space="preserve">to the </w:t>
          </w:r>
          <w:r w:rsidRPr="00F13530">
            <w:rPr>
              <w:spacing w:val="0"/>
            </w:rPr>
            <w:t xml:space="preserve">governor and to the </w:t>
          </w:r>
          <w:r w:rsidR="000B6966" w:rsidRPr="00F13530">
            <w:rPr>
              <w:spacing w:val="0"/>
            </w:rPr>
            <w:t xml:space="preserve">appropriate </w:t>
          </w:r>
          <w:r w:rsidRPr="00F13530">
            <w:rPr>
              <w:spacing w:val="0"/>
            </w:rPr>
            <w:t xml:space="preserve">committees of the legislature. </w:t>
          </w:r>
        </w:p>
        <w:p w:rsidR="00176E0B" w:rsidRPr="00F13530" w:rsidRDefault="00FF0C30" w:rsidP="00F13530">
          <w:pPr>
            <w:pStyle w:val="RCWSLText"/>
            <w:rPr>
              <w:spacing w:val="0"/>
            </w:rPr>
          </w:pPr>
          <w:r w:rsidRPr="00F13530">
            <w:rPr>
              <w:spacing w:val="0"/>
            </w:rPr>
            <w:tab/>
            <w:t xml:space="preserve">(2) </w:t>
          </w:r>
          <w:r w:rsidR="009B5209" w:rsidRPr="00F13530">
            <w:rPr>
              <w:spacing w:val="0"/>
            </w:rPr>
            <w:t xml:space="preserve">The </w:t>
          </w:r>
          <w:r w:rsidR="00132246" w:rsidRPr="00F13530">
            <w:rPr>
              <w:spacing w:val="0"/>
            </w:rPr>
            <w:t xml:space="preserve">annual </w:t>
          </w:r>
          <w:r w:rsidR="009B5209" w:rsidRPr="00F13530">
            <w:rPr>
              <w:spacing w:val="0"/>
            </w:rPr>
            <w:t xml:space="preserve">report shall describe the implementation of </w:t>
          </w:r>
          <w:r w:rsidR="00132246" w:rsidRPr="00F13530">
            <w:rPr>
              <w:spacing w:val="0"/>
            </w:rPr>
            <w:t>the aerospace training student loan program</w:t>
          </w:r>
          <w:r w:rsidR="009B5209" w:rsidRPr="00F13530">
            <w:rPr>
              <w:spacing w:val="0"/>
            </w:rPr>
            <w:t>, and shall include the following:</w:t>
          </w:r>
          <w:r w:rsidRPr="00F13530">
            <w:rPr>
              <w:spacing w:val="0"/>
            </w:rPr>
            <w:t xml:space="preserve"> </w:t>
          </w:r>
        </w:p>
        <w:p w:rsidR="00030B18" w:rsidRPr="00F13530" w:rsidRDefault="00F13530" w:rsidP="00F13530">
          <w:pPr>
            <w:pStyle w:val="RCWSLText"/>
            <w:rPr>
              <w:spacing w:val="0"/>
              <w:szCs w:val="18"/>
            </w:rPr>
          </w:pPr>
          <w:r>
            <w:rPr>
              <w:spacing w:val="0"/>
              <w:szCs w:val="18"/>
            </w:rPr>
            <w:tab/>
          </w:r>
          <w:r w:rsidR="00030B18" w:rsidRPr="00F13530">
            <w:rPr>
              <w:spacing w:val="0"/>
              <w:szCs w:val="18"/>
            </w:rPr>
            <w:t xml:space="preserve">(a) </w:t>
          </w:r>
          <w:r w:rsidRPr="00F13530">
            <w:rPr>
              <w:spacing w:val="0"/>
              <w:szCs w:val="18"/>
            </w:rPr>
            <w:t xml:space="preserve">The </w:t>
          </w:r>
          <w:r w:rsidR="00030B18" w:rsidRPr="00F13530">
            <w:rPr>
              <w:spacing w:val="0"/>
              <w:szCs w:val="18"/>
            </w:rPr>
            <w:t xml:space="preserve">total number of employment positions for which students are trained; </w:t>
          </w:r>
        </w:p>
        <w:p w:rsidR="00030B18" w:rsidRPr="00F13530" w:rsidRDefault="00030B18" w:rsidP="00F13530">
          <w:pPr>
            <w:pStyle w:val="RCWSLText"/>
            <w:rPr>
              <w:spacing w:val="0"/>
              <w:szCs w:val="18"/>
            </w:rPr>
          </w:pPr>
          <w:r w:rsidRPr="00F13530">
            <w:rPr>
              <w:spacing w:val="0"/>
              <w:szCs w:val="18"/>
            </w:rPr>
            <w:tab/>
            <w:t xml:space="preserve">(b) </w:t>
          </w:r>
          <w:r w:rsidR="00F13530" w:rsidRPr="00F13530">
            <w:rPr>
              <w:spacing w:val="0"/>
              <w:szCs w:val="18"/>
            </w:rPr>
            <w:t xml:space="preserve">The </w:t>
          </w:r>
          <w:r w:rsidRPr="00F13530">
            <w:rPr>
              <w:spacing w:val="0"/>
              <w:szCs w:val="18"/>
            </w:rPr>
            <w:t xml:space="preserve">number of full-time, part-time, and temporary employment positions for which students are trained as a percent of total employment; </w:t>
          </w:r>
        </w:p>
        <w:p w:rsidR="00030B18" w:rsidRPr="00F13530" w:rsidRDefault="00030B18" w:rsidP="00F13530">
          <w:pPr>
            <w:pStyle w:val="RCWSLText"/>
            <w:rPr>
              <w:spacing w:val="0"/>
              <w:szCs w:val="18"/>
            </w:rPr>
          </w:pPr>
          <w:r w:rsidRPr="00F13530">
            <w:rPr>
              <w:spacing w:val="0"/>
              <w:szCs w:val="18"/>
            </w:rPr>
            <w:tab/>
            <w:t xml:space="preserve">(c) </w:t>
          </w:r>
          <w:r w:rsidR="00F13530" w:rsidRPr="00F13530">
            <w:rPr>
              <w:spacing w:val="0"/>
              <w:szCs w:val="18"/>
            </w:rPr>
            <w:t xml:space="preserve">The </w:t>
          </w:r>
          <w:r w:rsidRPr="00F13530">
            <w:rPr>
              <w:spacing w:val="0"/>
              <w:szCs w:val="18"/>
            </w:rPr>
            <w:t xml:space="preserve">number of employment positions for which students are trained according to the following wage bands: (i) Less than thirty thousand dollars; (ii) thirty thousand dollars or greater, but less than sixty thousand dollars; and (iii) sixty thousand dollars or greater; </w:t>
          </w:r>
        </w:p>
        <w:p w:rsidR="00F13530" w:rsidRPr="00F13530" w:rsidRDefault="00030B18" w:rsidP="00F13530">
          <w:pPr>
            <w:pStyle w:val="RCWSLText"/>
            <w:rPr>
              <w:spacing w:val="0"/>
              <w:szCs w:val="23"/>
            </w:rPr>
          </w:pPr>
          <w:r w:rsidRPr="00F13530">
            <w:rPr>
              <w:spacing w:val="0"/>
              <w:szCs w:val="18"/>
            </w:rPr>
            <w:tab/>
            <w:t xml:space="preserve">(d) </w:t>
          </w:r>
          <w:r w:rsidR="00F13530" w:rsidRPr="00F13530">
            <w:rPr>
              <w:spacing w:val="0"/>
              <w:szCs w:val="18"/>
            </w:rPr>
            <w:t xml:space="preserve">The </w:t>
          </w:r>
          <w:r w:rsidRPr="00F13530">
            <w:rPr>
              <w:spacing w:val="0"/>
              <w:szCs w:val="18"/>
            </w:rPr>
            <w:t xml:space="preserve">number of employment positions </w:t>
          </w:r>
          <w:r w:rsidR="00F13530" w:rsidRPr="00F13530">
            <w:rPr>
              <w:spacing w:val="0"/>
              <w:szCs w:val="18"/>
            </w:rPr>
            <w:t xml:space="preserve">for which students are trained </w:t>
          </w:r>
          <w:r w:rsidRPr="00F13530">
            <w:rPr>
              <w:spacing w:val="0"/>
              <w:szCs w:val="18"/>
            </w:rPr>
            <w:t>that have employer-provided medical, dental, and retirement bene</w:t>
          </w:r>
          <w:r w:rsidR="00F13530" w:rsidRPr="00F13530">
            <w:rPr>
              <w:spacing w:val="0"/>
              <w:szCs w:val="18"/>
            </w:rPr>
            <w:t>fits, by each of the wage bands;</w:t>
          </w:r>
          <w:r w:rsidRPr="00F13530">
            <w:rPr>
              <w:spacing w:val="0"/>
              <w:szCs w:val="18"/>
            </w:rPr>
            <w:br/>
          </w:r>
          <w:r w:rsidR="00F13530" w:rsidRPr="00F13530">
            <w:rPr>
              <w:spacing w:val="0"/>
            </w:rPr>
            <w:lastRenderedPageBreak/>
            <w:tab/>
            <w:t>(e) I</w:t>
          </w:r>
          <w:r w:rsidR="00F13530" w:rsidRPr="00F13530">
            <w:rPr>
              <w:spacing w:val="0"/>
              <w:szCs w:val="23"/>
            </w:rPr>
            <w:t xml:space="preserve">nformation on the demographic tracking of: job training, placement, and pre-employment outreach and recruiting efforts; and </w:t>
          </w:r>
        </w:p>
        <w:p w:rsidR="00F13530" w:rsidRPr="00F13530" w:rsidRDefault="00F13530" w:rsidP="00F13530">
          <w:pPr>
            <w:pStyle w:val="RCWSLText"/>
            <w:rPr>
              <w:spacing w:val="0"/>
              <w:szCs w:val="23"/>
            </w:rPr>
          </w:pPr>
          <w:r>
            <w:rPr>
              <w:spacing w:val="0"/>
              <w:szCs w:val="23"/>
            </w:rPr>
            <w:tab/>
            <w:t>(f</w:t>
          </w:r>
          <w:r w:rsidRPr="00F13530">
            <w:rPr>
              <w:spacing w:val="0"/>
              <w:szCs w:val="23"/>
            </w:rPr>
            <w:t xml:space="preserve">) Information on success and failure rates of students in </w:t>
          </w:r>
          <w:r>
            <w:rPr>
              <w:spacing w:val="0"/>
              <w:szCs w:val="23"/>
            </w:rPr>
            <w:t xml:space="preserve">aerospace training and educational programs </w:t>
          </w:r>
          <w:r w:rsidRPr="00F13530">
            <w:rPr>
              <w:spacing w:val="0"/>
              <w:szCs w:val="23"/>
            </w:rPr>
            <w:t>by race, ethnicity, socio-economic status, in-state residency, and residency within a community empowerment zone.</w:t>
          </w:r>
        </w:p>
        <w:p w:rsidR="00E541C7" w:rsidRDefault="00FF0C30" w:rsidP="00F13530">
          <w:pPr>
            <w:pStyle w:val="RCWSLText"/>
            <w:rPr>
              <w:spacing w:val="0"/>
            </w:rPr>
          </w:pPr>
          <w:r w:rsidRPr="00F13530">
            <w:rPr>
              <w:spacing w:val="0"/>
              <w:szCs w:val="23"/>
            </w:rPr>
            <w:tab/>
            <w:t xml:space="preserve">(3) The </w:t>
          </w:r>
          <w:r w:rsidR="00132246" w:rsidRPr="00F13530">
            <w:rPr>
              <w:spacing w:val="0"/>
              <w:szCs w:val="23"/>
            </w:rPr>
            <w:t>annual report shall be submitted by December 1st</w:t>
          </w:r>
          <w:r w:rsidR="00132246">
            <w:rPr>
              <w:spacing w:val="0"/>
              <w:szCs w:val="23"/>
            </w:rPr>
            <w:t xml:space="preserve"> of each year after the effective date of this </w:t>
          </w:r>
          <w:r w:rsidR="00775194">
            <w:rPr>
              <w:spacing w:val="0"/>
              <w:szCs w:val="23"/>
            </w:rPr>
            <w:t>section</w:t>
          </w:r>
          <w:r w:rsidR="00132246">
            <w:rPr>
              <w:spacing w:val="0"/>
              <w:szCs w:val="23"/>
            </w:rPr>
            <w:t>."</w:t>
          </w:r>
        </w:p>
        <w:p w:rsidR="00E541C7" w:rsidRPr="009B5209" w:rsidRDefault="00E541C7" w:rsidP="009B5209">
          <w:pPr>
            <w:pStyle w:val="RCWSLText"/>
            <w:rPr>
              <w:spacing w:val="0"/>
            </w:rPr>
          </w:pPr>
        </w:p>
        <w:p w:rsidR="009B5209" w:rsidRDefault="009B5209" w:rsidP="009B5209">
          <w:pPr>
            <w:pStyle w:val="RCWSLText"/>
          </w:pPr>
          <w:r>
            <w:tab/>
            <w:t>Renumber the remaining sections consecutively and correct any internal references accordingly.</w:t>
          </w:r>
        </w:p>
        <w:p w:rsidR="009B5209" w:rsidRDefault="009B5209" w:rsidP="009B5209">
          <w:pPr>
            <w:pStyle w:val="RCWSLText"/>
          </w:pPr>
        </w:p>
        <w:p w:rsidR="009B5209" w:rsidRPr="009B5209" w:rsidRDefault="009B5209" w:rsidP="009B5209">
          <w:pPr>
            <w:pStyle w:val="RCWSLText"/>
          </w:pPr>
          <w:r>
            <w:tab/>
            <w:t>On page 3, line 28, after "through" strike "6" and insert "7"</w:t>
          </w:r>
        </w:p>
        <w:p w:rsidR="00DF5D0E" w:rsidRPr="00C8108C" w:rsidRDefault="004B0D23" w:rsidP="00D87388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D87388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D8738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DB2DA9" w:rsidRDefault="00DB2DA9" w:rsidP="00D87388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DB2DA9" w:rsidRDefault="00DB2DA9" w:rsidP="00D87388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DB2DA9" w:rsidRDefault="00DB2DA9" w:rsidP="00D87388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FB2213" w:rsidRDefault="0096303F" w:rsidP="00D8738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FB2213">
                  <w:t>Defines aerospace training or educational programs as courses offered by community or technical colleges or by training centers operated by, or pursuant to contracts with, a statewide aerospace association governed by a board that includes representatives of business and labor (rather than courses offered by the Washington Aerospace Technology and Research Center or the Spokane Aerospace Technology Center).</w:t>
                </w:r>
              </w:p>
              <w:p w:rsidR="00F13530" w:rsidRDefault="001C1B27" w:rsidP="00D87388">
                <w:pPr>
                  <w:pStyle w:val="Effect"/>
                  <w:suppressLineNumbers/>
                  <w:shd w:val="clear" w:color="auto" w:fill="auto"/>
                  <w:ind w:left="0" w:firstLine="0"/>
                  <w:rPr>
                    <w:spacing w:val="0"/>
                  </w:rPr>
                </w:pPr>
                <w:r w:rsidRPr="0096303F">
                  <w:t>  </w:t>
                </w:r>
                <w:r w:rsidR="00176E0B" w:rsidRPr="00F13530">
                  <w:rPr>
                    <w:spacing w:val="0"/>
                  </w:rPr>
                  <w:t xml:space="preserve">  </w:t>
                </w:r>
              </w:p>
              <w:p w:rsidR="00FB2213" w:rsidRDefault="00FB2213" w:rsidP="00FB2213">
                <w:pPr>
                  <w:pStyle w:val="RCWSLText"/>
                  <w:spacing w:line="240" w:lineRule="auto"/>
                  <w:rPr>
                    <w:spacing w:val="0"/>
                  </w:rPr>
                </w:pPr>
                <w:r>
                  <w:rPr>
                    <w:spacing w:val="0"/>
                  </w:rPr>
                  <w:t xml:space="preserve">Provides for loan forgiveness as follows: (1) one-half of the amount is forgiven if the participant </w:t>
                </w:r>
                <w:r>
                  <w:t>does not secure full-time employment for at least 1 year with wages of $60,000 or more and certain benefits; and (2) the full amount is forgiven if the participant does not secure full-time employment for at least 1 year with wages of at least $30,000 (but less than $60,000) and certain benefits.</w:t>
                </w:r>
              </w:p>
              <w:p w:rsidR="00024E06" w:rsidRDefault="00024E06" w:rsidP="00D87388">
                <w:pPr>
                  <w:pStyle w:val="Effect"/>
                  <w:suppressLineNumbers/>
                  <w:shd w:val="clear" w:color="auto" w:fill="auto"/>
                  <w:ind w:left="0" w:firstLine="0"/>
                  <w:rPr>
                    <w:spacing w:val="0"/>
                  </w:rPr>
                </w:pPr>
              </w:p>
              <w:p w:rsidR="00024E06" w:rsidRDefault="00024E06" w:rsidP="00D87388">
                <w:pPr>
                  <w:pStyle w:val="Effect"/>
                  <w:suppressLineNumbers/>
                  <w:shd w:val="clear" w:color="auto" w:fill="auto"/>
                  <w:ind w:left="0" w:firstLine="0"/>
                  <w:rPr>
                    <w:spacing w:val="0"/>
                  </w:rPr>
                </w:pPr>
                <w:r>
                  <w:rPr>
                    <w:spacing w:val="0"/>
                  </w:rPr>
                  <w:t xml:space="preserve">Provides that the student loan account consists of </w:t>
                </w:r>
                <w:r w:rsidR="006A66FD">
                  <w:rPr>
                    <w:spacing w:val="0"/>
                  </w:rPr>
                  <w:t xml:space="preserve">funds given to the </w:t>
                </w:r>
                <w:r w:rsidR="00FB2213">
                  <w:rPr>
                    <w:spacing w:val="0"/>
                  </w:rPr>
                  <w:t xml:space="preserve">Higher Education Coordinating </w:t>
                </w:r>
                <w:r w:rsidR="006A66FD">
                  <w:rPr>
                    <w:spacing w:val="0"/>
                  </w:rPr>
                  <w:t xml:space="preserve">Board </w:t>
                </w:r>
                <w:r w:rsidR="00FB2213">
                  <w:rPr>
                    <w:spacing w:val="0"/>
                  </w:rPr>
                  <w:t xml:space="preserve">(HEC Board) </w:t>
                </w:r>
                <w:r w:rsidR="006A66FD">
                  <w:rPr>
                    <w:spacing w:val="0"/>
                  </w:rPr>
                  <w:t xml:space="preserve">for the program (rather than funds appropriated by the Legislature for the program) and receipts from participant repayments.  Deletes other references to appropriated funds. </w:t>
                </w:r>
              </w:p>
              <w:p w:rsidR="00FB2213" w:rsidRDefault="00FB2213" w:rsidP="006A66FD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6A66FD" w:rsidRDefault="00FB2213" w:rsidP="006A66FD">
                <w:pPr>
                  <w:pStyle w:val="Effect"/>
                  <w:suppressLineNumbers/>
                  <w:shd w:val="clear" w:color="auto" w:fill="auto"/>
                  <w:ind w:left="0" w:firstLine="0"/>
                  <w:rPr>
                    <w:spacing w:val="0"/>
                  </w:rPr>
                </w:pPr>
                <w:r>
                  <w:t>Requires the HEC Board, in collaboration with the Washington Aerospace Training &amp; R</w:t>
                </w:r>
                <w:r w:rsidRPr="00F13530">
                  <w:rPr>
                    <w:spacing w:val="0"/>
                  </w:rPr>
                  <w:t>esearch Center and the Spokane Aerospace &amp; Technology Center, to submit annual reports regarding the loan program to the Governor and appropriate legislative committees.</w:t>
                </w:r>
              </w:p>
              <w:p w:rsidR="00F13530" w:rsidRDefault="00F13530" w:rsidP="006A66FD">
                <w:pPr>
                  <w:pStyle w:val="Effect"/>
                  <w:suppressLineNumbers/>
                  <w:shd w:val="clear" w:color="auto" w:fill="auto"/>
                  <w:ind w:left="0" w:firstLine="0"/>
                  <w:rPr>
                    <w:spacing w:val="0"/>
                  </w:rPr>
                </w:pPr>
              </w:p>
              <w:p w:rsidR="001B4E53" w:rsidRPr="007D1589" w:rsidRDefault="00176E0B" w:rsidP="006A66F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F13530">
                  <w:rPr>
                    <w:spacing w:val="0"/>
                  </w:rPr>
                  <w:t xml:space="preserve">Specifies that the report </w:t>
                </w:r>
                <w:r w:rsidR="00F13530" w:rsidRPr="00F13530">
                  <w:rPr>
                    <w:spacing w:val="0"/>
                  </w:rPr>
                  <w:t xml:space="preserve">must include data about employment positions for which students are trained, and information </w:t>
                </w:r>
                <w:r w:rsidR="00F13530" w:rsidRPr="00F13530">
                  <w:rPr>
                    <w:spacing w:val="0"/>
                    <w:szCs w:val="23"/>
                  </w:rPr>
                  <w:t>about job training, placement, and outreach as well as success and failure rates by various categories.</w:t>
                </w:r>
              </w:p>
            </w:tc>
          </w:tr>
        </w:tbl>
        <w:p w:rsidR="00DF5D0E" w:rsidRDefault="004B0D23" w:rsidP="00D87388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D8738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B0D23" w:rsidP="00D8738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06" w:rsidRDefault="00024E06" w:rsidP="00DF5D0E">
      <w:r>
        <w:separator/>
      </w:r>
    </w:p>
  </w:endnote>
  <w:endnote w:type="continuationSeparator" w:id="0">
    <w:p w:rsidR="00024E06" w:rsidRDefault="00024E0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36" w:rsidRDefault="00352C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06" w:rsidRDefault="004B0D23">
    <w:pPr>
      <w:pStyle w:val="AmendDraftFooter"/>
    </w:pPr>
    <w:fldSimple w:instr=" TITLE   \* MERGEFORMAT ">
      <w:r w:rsidR="002C494E">
        <w:t>1846-S AMH HASE REIN 152</w:t>
      </w:r>
    </w:fldSimple>
    <w:r w:rsidR="00024E06">
      <w:tab/>
    </w:r>
    <w:fldSimple w:instr=" PAGE  \* Arabic  \* MERGEFORMAT ">
      <w:r w:rsidR="002C494E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06" w:rsidRDefault="004B0D23">
    <w:pPr>
      <w:pStyle w:val="AmendDraftFooter"/>
    </w:pPr>
    <w:fldSimple w:instr=" TITLE   \* MERGEFORMAT ">
      <w:r w:rsidR="002C494E">
        <w:t>1846-S AMH HASE REIN 152</w:t>
      </w:r>
    </w:fldSimple>
    <w:r w:rsidR="00024E06">
      <w:tab/>
    </w:r>
    <w:fldSimple w:instr=" PAGE  \* Arabic  \* MERGEFORMAT ">
      <w:r w:rsidR="002C494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06" w:rsidRDefault="00024E06" w:rsidP="00DF5D0E">
      <w:r>
        <w:separator/>
      </w:r>
    </w:p>
  </w:footnote>
  <w:footnote w:type="continuationSeparator" w:id="0">
    <w:p w:rsidR="00024E06" w:rsidRDefault="00024E0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36" w:rsidRDefault="00352C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06" w:rsidRDefault="004B0D2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024E06" w:rsidRDefault="00024E06">
                <w:pPr>
                  <w:pStyle w:val="RCWSLText"/>
                  <w:jc w:val="right"/>
                </w:pPr>
                <w:r>
                  <w:t>1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2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3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4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5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6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7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8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9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10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11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12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13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14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15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16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17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18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19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20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21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22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23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24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25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26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27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28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29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30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31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32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33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06" w:rsidRDefault="004B0D2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024E06" w:rsidRDefault="00024E06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2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3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4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5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6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7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8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9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10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11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12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13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14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15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16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17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18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19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20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21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22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23</w:t>
                </w:r>
              </w:p>
              <w:p w:rsidR="00024E06" w:rsidRDefault="00024E06">
                <w:pPr>
                  <w:pStyle w:val="RCWSLText"/>
                  <w:jc w:val="right"/>
                </w:pPr>
                <w:r>
                  <w:t>24</w:t>
                </w:r>
              </w:p>
              <w:p w:rsidR="00024E06" w:rsidRDefault="00024E06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024E06" w:rsidRDefault="00024E06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024E06" w:rsidRDefault="00024E06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24E06"/>
    <w:rsid w:val="00030B18"/>
    <w:rsid w:val="00060D21"/>
    <w:rsid w:val="00096165"/>
    <w:rsid w:val="000B6966"/>
    <w:rsid w:val="000C6C82"/>
    <w:rsid w:val="000E603A"/>
    <w:rsid w:val="00102468"/>
    <w:rsid w:val="00106544"/>
    <w:rsid w:val="001140DC"/>
    <w:rsid w:val="00132246"/>
    <w:rsid w:val="00146AAF"/>
    <w:rsid w:val="00176E0B"/>
    <w:rsid w:val="00186B9A"/>
    <w:rsid w:val="001A775A"/>
    <w:rsid w:val="001B4E53"/>
    <w:rsid w:val="001C1B27"/>
    <w:rsid w:val="001E6675"/>
    <w:rsid w:val="00217E8A"/>
    <w:rsid w:val="002776B7"/>
    <w:rsid w:val="00281CBD"/>
    <w:rsid w:val="002C494E"/>
    <w:rsid w:val="002D2193"/>
    <w:rsid w:val="0030159F"/>
    <w:rsid w:val="00316CD9"/>
    <w:rsid w:val="00333E6E"/>
    <w:rsid w:val="00352C36"/>
    <w:rsid w:val="003E2FC6"/>
    <w:rsid w:val="00405A5A"/>
    <w:rsid w:val="00475F54"/>
    <w:rsid w:val="00481300"/>
    <w:rsid w:val="00492DDC"/>
    <w:rsid w:val="004B0D23"/>
    <w:rsid w:val="004C6615"/>
    <w:rsid w:val="00502E5F"/>
    <w:rsid w:val="00523C5A"/>
    <w:rsid w:val="00531175"/>
    <w:rsid w:val="00535990"/>
    <w:rsid w:val="00551DCE"/>
    <w:rsid w:val="005E69C3"/>
    <w:rsid w:val="00605C39"/>
    <w:rsid w:val="00657FFB"/>
    <w:rsid w:val="006841E6"/>
    <w:rsid w:val="006A66FD"/>
    <w:rsid w:val="006F7027"/>
    <w:rsid w:val="0072335D"/>
    <w:rsid w:val="0072541D"/>
    <w:rsid w:val="00730667"/>
    <w:rsid w:val="00775194"/>
    <w:rsid w:val="007769AF"/>
    <w:rsid w:val="007D1589"/>
    <w:rsid w:val="007D35D4"/>
    <w:rsid w:val="00846034"/>
    <w:rsid w:val="008939B8"/>
    <w:rsid w:val="008B66C8"/>
    <w:rsid w:val="008C7E6E"/>
    <w:rsid w:val="009229C6"/>
    <w:rsid w:val="00931B84"/>
    <w:rsid w:val="0096303F"/>
    <w:rsid w:val="00972869"/>
    <w:rsid w:val="00984CD1"/>
    <w:rsid w:val="009A7C95"/>
    <w:rsid w:val="009B5209"/>
    <w:rsid w:val="009F23A9"/>
    <w:rsid w:val="00A01F29"/>
    <w:rsid w:val="00A17B5B"/>
    <w:rsid w:val="00A223E7"/>
    <w:rsid w:val="00A4729B"/>
    <w:rsid w:val="00A4746D"/>
    <w:rsid w:val="00A859A2"/>
    <w:rsid w:val="00A93D4A"/>
    <w:rsid w:val="00AA4028"/>
    <w:rsid w:val="00AB682C"/>
    <w:rsid w:val="00AD2D0A"/>
    <w:rsid w:val="00B31D1C"/>
    <w:rsid w:val="00B41494"/>
    <w:rsid w:val="00B518D0"/>
    <w:rsid w:val="00B52A78"/>
    <w:rsid w:val="00B73E0A"/>
    <w:rsid w:val="00B85AE1"/>
    <w:rsid w:val="00B961E0"/>
    <w:rsid w:val="00B9791D"/>
    <w:rsid w:val="00BE290C"/>
    <w:rsid w:val="00BF44DF"/>
    <w:rsid w:val="00C61A83"/>
    <w:rsid w:val="00C8108C"/>
    <w:rsid w:val="00CD658B"/>
    <w:rsid w:val="00CF1A91"/>
    <w:rsid w:val="00D40447"/>
    <w:rsid w:val="00D659AC"/>
    <w:rsid w:val="00D87388"/>
    <w:rsid w:val="00DA47F3"/>
    <w:rsid w:val="00DB2DA9"/>
    <w:rsid w:val="00DE256E"/>
    <w:rsid w:val="00DF5D0E"/>
    <w:rsid w:val="00E1471A"/>
    <w:rsid w:val="00E41CC6"/>
    <w:rsid w:val="00E541C7"/>
    <w:rsid w:val="00E66F5D"/>
    <w:rsid w:val="00E850E7"/>
    <w:rsid w:val="00E9111B"/>
    <w:rsid w:val="00ED2EEB"/>
    <w:rsid w:val="00EE4CBD"/>
    <w:rsid w:val="00F13530"/>
    <w:rsid w:val="00F229DE"/>
    <w:rsid w:val="00F304D3"/>
    <w:rsid w:val="00F43DD0"/>
    <w:rsid w:val="00F4663F"/>
    <w:rsid w:val="00FB2213"/>
    <w:rsid w:val="00FF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paragraph" w:customStyle="1" w:styleId="Default">
    <w:name w:val="Default"/>
    <w:rsid w:val="009B520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B18"/>
    <w:rPr>
      <w:color w:val="2B67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3</Pages>
  <Words>801</Words>
  <Characters>4307</Characters>
  <Application>Microsoft Office Word</Application>
  <DocSecurity>8</DocSecurity>
  <Lines>123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1846-S AMH HASE REIN 150</vt:lpstr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1846-S AMH HASE REIN 152</dc:title>
  <dc:subject/>
  <dc:creator>Jill Reinmuth</dc:creator>
  <cp:keywords/>
  <dc:description/>
  <cp:lastModifiedBy>Jill Reinmuth</cp:lastModifiedBy>
  <cp:revision>8</cp:revision>
  <cp:lastPrinted>2011-03-05T23:51:00Z</cp:lastPrinted>
  <dcterms:created xsi:type="dcterms:W3CDTF">2011-03-05T23:44:00Z</dcterms:created>
  <dcterms:modified xsi:type="dcterms:W3CDTF">2011-03-05T23:51:00Z</dcterms:modified>
</cp:coreProperties>
</file>