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A7F4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485C">
            <w:t>1606-S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485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485C">
            <w:t>HARR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485C">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485C">
            <w:t>068</w:t>
          </w:r>
        </w:sdtContent>
      </w:sdt>
    </w:p>
    <w:p w:rsidR="00DF5D0E" w:rsidP="00B73E0A" w:rsidRDefault="00AA1230">
      <w:pPr>
        <w:pStyle w:val="OfferedBy"/>
        <w:spacing w:after="120"/>
      </w:pPr>
      <w:r>
        <w:tab/>
      </w:r>
      <w:r>
        <w:tab/>
      </w:r>
      <w:r>
        <w:tab/>
      </w:r>
    </w:p>
    <w:p w:rsidR="00DF5D0E" w:rsidRDefault="004A7F4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485C">
            <w:rPr>
              <w:b/>
              <w:u w:val="single"/>
            </w:rPr>
            <w:t>SHB 1606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5485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63192">
            <w:rPr>
              <w:b/>
            </w:rPr>
            <w:t xml:space="preserve"> 1075</w:t>
          </w:r>
        </w:sdtContent>
      </w:sdt>
    </w:p>
    <w:p w:rsidR="00DF5D0E" w:rsidP="00605C39" w:rsidRDefault="004A7F4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485C">
            <w:t>By Representative Harris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5485C">
          <w:pPr>
            <w:spacing w:line="408" w:lineRule="exact"/>
            <w:jc w:val="right"/>
            <w:rPr>
              <w:b/>
              <w:bCs/>
            </w:rPr>
          </w:pPr>
          <w:r>
            <w:rPr>
              <w:b/>
              <w:bCs/>
            </w:rPr>
            <w:t xml:space="preserve"> </w:t>
          </w:r>
        </w:p>
      </w:sdtContent>
    </w:sdt>
    <w:permStart w:edGrp="everyone" w:id="1351570452"/>
    <w:p w:rsidR="00E94F60" w:rsidP="00E94F60"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94F60">
        <w:t>On page 4, after line 5, insert the following:</w:t>
      </w:r>
    </w:p>
    <w:p w:rsidR="00E94F60" w:rsidP="00E94F60" w:rsidRDefault="00E94F60">
      <w:pPr>
        <w:pStyle w:val="RCWSLText"/>
      </w:pPr>
      <w:r>
        <w:tab/>
        <w:t>"</w:t>
      </w:r>
      <w:r w:rsidRPr="00FE3152">
        <w:rPr>
          <w:u w:val="single"/>
        </w:rPr>
        <w:t>NEW SECTION.</w:t>
      </w:r>
      <w:r>
        <w:t xml:space="preserve"> </w:t>
      </w:r>
      <w:r>
        <w:rPr>
          <w:b/>
        </w:rPr>
        <w:t>Sec. 4</w:t>
      </w:r>
      <w:r w:rsidRPr="00C828E3">
        <w:rPr>
          <w:b/>
        </w:rPr>
        <w:t>.</w:t>
      </w:r>
      <w:r>
        <w:t xml:space="preserve"> A new section is added to chapter 19.112 RCW to read as follows: </w:t>
      </w:r>
    </w:p>
    <w:p w:rsidR="00E94F60" w:rsidP="00E94F60" w:rsidRDefault="00E94F60">
      <w:pPr>
        <w:pStyle w:val="RCWSLText"/>
      </w:pPr>
      <w:r>
        <w:tab/>
      </w:r>
      <w:r w:rsidRPr="00FD0D80">
        <w:t xml:space="preserve">The minimum renewable fuel content requirements </w:t>
      </w:r>
      <w:r>
        <w:t xml:space="preserve">in </w:t>
      </w:r>
      <w:r w:rsidRPr="00FD0D80">
        <w:t xml:space="preserve">section </w:t>
      </w:r>
      <w:r>
        <w:t>3 of this act takes effect</w:t>
      </w:r>
      <w:r w:rsidRPr="00FD0D80">
        <w:t xml:space="preserve"> </w:t>
      </w:r>
      <w:r>
        <w:t xml:space="preserve">when </w:t>
      </w:r>
      <w:r w:rsidRPr="00FD0D80">
        <w:t xml:space="preserve">the </w:t>
      </w:r>
      <w:r>
        <w:t xml:space="preserve">department of transportation determines that </w:t>
      </w:r>
      <w:r w:rsidRPr="00FD0D80">
        <w:t>vessels operated by the Washington state ferries use a minimum of twenty percent biodiesel as compared to total volume of all diesel purchases as required under RCW 43.19.642(2).</w:t>
      </w:r>
      <w:r>
        <w:t xml:space="preserve"> The secretary of the department of transportation must provide notice of the effective date of section 3 of this act to affected parties, the chief clerk of the house of representatives, the secretary of the senate, the office of the code reviser, and others as deemed appropriate by the department."</w:t>
      </w:r>
    </w:p>
    <w:p w:rsidR="00E94F60" w:rsidP="00E94F60" w:rsidRDefault="00E94F60">
      <w:pPr>
        <w:pStyle w:val="RCWSLText"/>
      </w:pPr>
    </w:p>
    <w:p w:rsidR="00E94F60" w:rsidP="00E94F60" w:rsidRDefault="00E94F60">
      <w:pPr>
        <w:pStyle w:val="RCWSLText"/>
      </w:pPr>
      <w:r>
        <w:tab/>
        <w:t>Renumber the remaining sections consecutively and correct any internal references accordingly.</w:t>
      </w:r>
    </w:p>
    <w:p w:rsidR="00E94F60" w:rsidP="00E94F60" w:rsidRDefault="00E94F60">
      <w:pPr>
        <w:pStyle w:val="RCWSLText"/>
      </w:pPr>
    </w:p>
    <w:p w:rsidRPr="00C5485C" w:rsidR="00DF5D0E" w:rsidP="00F41690" w:rsidRDefault="00E94F60">
      <w:pPr>
        <w:pStyle w:val="RCWSLText"/>
      </w:pPr>
      <w:r>
        <w:tab/>
        <w:t>Correct the title.</w:t>
      </w:r>
    </w:p>
    <w:permEnd w:id="1351570452"/>
    <w:p w:rsidR="00ED2EEB" w:rsidP="00C5485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59663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5485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5485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E94F60" w:rsidR="00E94F60">
                  <w:t>Specifies that the minimum renewable fuel content requirements for biodiesel take effect when the secretary of the department of transportation determines that vessels operated by the Washington state ferries use a minimum of twenty percent biodiesel as compared to total volume of all diesel purchases. Requires the secretary of the department of transportation to provide notice to specified entities of the effective date of the minimum renewable fuel content requirements.</w:t>
                </w:r>
              </w:p>
              <w:p w:rsidRPr="007D1589" w:rsidR="001B4E53" w:rsidP="00C5485C" w:rsidRDefault="001B4E53">
                <w:pPr>
                  <w:pStyle w:val="ListBullet"/>
                  <w:numPr>
                    <w:ilvl w:val="0"/>
                    <w:numId w:val="0"/>
                  </w:numPr>
                  <w:suppressLineNumbers/>
                </w:pPr>
              </w:p>
            </w:tc>
          </w:tr>
        </w:sdtContent>
      </w:sdt>
      <w:permEnd w:id="145966307"/>
    </w:tbl>
    <w:p w:rsidR="00DF5D0E" w:rsidP="00C5485C" w:rsidRDefault="00DF5D0E">
      <w:pPr>
        <w:pStyle w:val="BillEnd"/>
        <w:suppressLineNumbers/>
      </w:pPr>
    </w:p>
    <w:p w:rsidR="00DF5D0E" w:rsidP="00C5485C" w:rsidRDefault="00DE256E">
      <w:pPr>
        <w:pStyle w:val="BillEnd"/>
        <w:suppressLineNumbers/>
      </w:pPr>
      <w:r>
        <w:rPr>
          <w:b/>
        </w:rPr>
        <w:t>--- END ---</w:t>
      </w:r>
    </w:p>
    <w:p w:rsidR="00DF5D0E" w:rsidP="00C5485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5C" w:rsidRDefault="00C5485C" w:rsidP="00DF5D0E">
      <w:r>
        <w:separator/>
      </w:r>
    </w:p>
  </w:endnote>
  <w:endnote w:type="continuationSeparator" w:id="0">
    <w:p w:rsidR="00C5485C" w:rsidRDefault="00C548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58" w:rsidRDefault="00A34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A7F41">
    <w:pPr>
      <w:pStyle w:val="AmendDraftFooter"/>
    </w:pPr>
    <w:r>
      <w:fldChar w:fldCharType="begin"/>
    </w:r>
    <w:r>
      <w:instrText xml:space="preserve"> TITLE   \* MERGEFORMAT </w:instrText>
    </w:r>
    <w:r>
      <w:fldChar w:fldCharType="separate"/>
    </w:r>
    <w:r>
      <w:t>1606-S AMH HARR RICH 068</w:t>
    </w:r>
    <w:r>
      <w:fldChar w:fldCharType="end"/>
    </w:r>
    <w:r w:rsidR="001B4E53">
      <w:tab/>
    </w:r>
    <w:r w:rsidR="00E267B1">
      <w:fldChar w:fldCharType="begin"/>
    </w:r>
    <w:r w:rsidR="00E267B1">
      <w:instrText xml:space="preserve"> PAGE  \* Arabic  \* MERGEFORMAT </w:instrText>
    </w:r>
    <w:r w:rsidR="00E267B1">
      <w:fldChar w:fldCharType="separate"/>
    </w:r>
    <w:r w:rsidR="00E94F6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A7F41">
    <w:pPr>
      <w:pStyle w:val="AmendDraftFooter"/>
    </w:pPr>
    <w:r>
      <w:fldChar w:fldCharType="begin"/>
    </w:r>
    <w:r>
      <w:instrText xml:space="preserve"> TITLE   \* MERGEFORMAT </w:instrText>
    </w:r>
    <w:r>
      <w:fldChar w:fldCharType="separate"/>
    </w:r>
    <w:r>
      <w:t>1606-S AMH HARR RICH 068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5C" w:rsidRDefault="00C5485C" w:rsidP="00DF5D0E">
      <w:r>
        <w:separator/>
      </w:r>
    </w:p>
  </w:footnote>
  <w:footnote w:type="continuationSeparator" w:id="0">
    <w:p w:rsidR="00C5485C" w:rsidRDefault="00C5485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58" w:rsidRDefault="00A34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A7F41"/>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4958"/>
    <w:rsid w:val="00A4729B"/>
    <w:rsid w:val="00A63192"/>
    <w:rsid w:val="00A93D4A"/>
    <w:rsid w:val="00AA1230"/>
    <w:rsid w:val="00AB682C"/>
    <w:rsid w:val="00AD2D0A"/>
    <w:rsid w:val="00B31D1C"/>
    <w:rsid w:val="00B41494"/>
    <w:rsid w:val="00B518D0"/>
    <w:rsid w:val="00B56650"/>
    <w:rsid w:val="00B73E0A"/>
    <w:rsid w:val="00B961E0"/>
    <w:rsid w:val="00BF44DF"/>
    <w:rsid w:val="00C5485C"/>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94F60"/>
    <w:rsid w:val="00EC4C96"/>
    <w:rsid w:val="00ED2EEB"/>
    <w:rsid w:val="00F229DE"/>
    <w:rsid w:val="00F304D3"/>
    <w:rsid w:val="00F41690"/>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AD70B1"/>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1606-S</BillDocName>
  <AmendType>AMH</AmendType>
  <SponsorAcronym>HARR</SponsorAcronym>
  <DrafterAcronym>RICH</DrafterAcronym>
  <DraftNumber>068</DraftNumber>
  <ReferenceNumber>SHB 1606</ReferenceNumber>
  <Floor>H AMD</Floor>
  <AmendmentNumber> 1075</AmendmentNumber>
  <Sponsors>By Representative Harris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239</Words>
  <Characters>1278</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1606-S AMH HARR RICH 068</dc:title>
  <dc:creator>Scott Richards</dc:creator>
  <cp:lastModifiedBy>Scott Richards</cp:lastModifiedBy>
  <cp:revision>6</cp:revision>
  <cp:lastPrinted>2012-02-11T03:35:00Z</cp:lastPrinted>
  <dcterms:created xsi:type="dcterms:W3CDTF">2012-02-11T03:31:00Z</dcterms:created>
  <dcterms:modified xsi:type="dcterms:W3CDTF">2012-02-11T03:35:00Z</dcterms:modified>
</cp:coreProperties>
</file>