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66EFA" w:rsidP="0072541D">
          <w:pPr>
            <w:pStyle w:val="AmendDocName"/>
          </w:pPr>
          <w:customXml w:element="BillDocName">
            <w:r>
              <w:t xml:space="preserve">1489-S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085</w:t>
            </w:r>
          </w:customXml>
        </w:p>
      </w:customXml>
      <w:customXml w:element="Heading">
        <w:p w:rsidR="00DF5D0E" w:rsidRDefault="00466EFA">
          <w:customXml w:element="ReferenceNumber">
            <w:r w:rsidR="00B26A37">
              <w:rPr>
                <w:b/>
                <w:u w:val="single"/>
              </w:rPr>
              <w:t>SHB 1489</w:t>
            </w:r>
            <w:r w:rsidR="00DE256E">
              <w:t xml:space="preserve"> - </w:t>
            </w:r>
          </w:customXml>
          <w:customXml w:element="Floor">
            <w:r w:rsidR="00B26A37">
              <w:t>H AMD</w:t>
            </w:r>
          </w:customXml>
          <w:customXml w:element="AmendNumber">
            <w:r>
              <w:rPr>
                <w:b/>
              </w:rPr>
              <w:t xml:space="preserve"> 91</w:t>
            </w:r>
          </w:customXml>
        </w:p>
        <w:p w:rsidR="00DF5D0E" w:rsidRDefault="00466EFA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466EF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26A37" w:rsidRDefault="00466EFA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26A37">
            <w:t xml:space="preserve">On page </w:t>
          </w:r>
          <w:r w:rsidR="00B7022D">
            <w:t>8, after line 26, insert the following:</w:t>
          </w:r>
        </w:p>
        <w:p w:rsidR="00B7022D" w:rsidRDefault="00B7022D" w:rsidP="00B7022D">
          <w:pPr>
            <w:pStyle w:val="RCWSLText"/>
          </w:pPr>
          <w:r>
            <w:tab/>
            <w:t>"</w:t>
          </w:r>
          <w:r>
            <w:rPr>
              <w:b/>
            </w:rPr>
            <w:t xml:space="preserve">Sec. 9.  </w:t>
          </w:r>
          <w:r>
            <w:t>RCW 15.54.340 and 2008 c 292 s 2 are each amended to read as follows:</w:t>
          </w:r>
        </w:p>
        <w:p w:rsidR="00B7022D" w:rsidRDefault="00B7022D" w:rsidP="00B7022D">
          <w:pPr>
            <w:pStyle w:val="RCWSLText"/>
          </w:pPr>
          <w:r>
            <w:tab/>
            <w:t>(1) Any packaged commercial fertilizer distributed in this state that is not a customer-formula fertilizer must have placed on or affixed to the package a label stating in clearly legible and conspicuous form the following information:</w:t>
          </w:r>
        </w:p>
        <w:p w:rsidR="00B7022D" w:rsidRDefault="00B7022D" w:rsidP="00B7022D">
          <w:pPr>
            <w:pStyle w:val="RCWSLText"/>
          </w:pPr>
          <w:r>
            <w:tab/>
            <w:t>(a) The net weight;</w:t>
          </w:r>
        </w:p>
        <w:p w:rsidR="00B7022D" w:rsidRDefault="00B7022D" w:rsidP="00B7022D">
          <w:pPr>
            <w:pStyle w:val="RCWSLText"/>
          </w:pPr>
          <w:r>
            <w:tab/>
            <w:t>(b) The product name, brand, and grade.  The grade is not required if no primary nutrients are claimed;</w:t>
          </w:r>
        </w:p>
        <w:p w:rsidR="00B7022D" w:rsidRDefault="00B7022D" w:rsidP="00B7022D">
          <w:pPr>
            <w:pStyle w:val="RCWSLText"/>
          </w:pPr>
          <w:r>
            <w:tab/>
            <w:t>(c) The guaranteed analysis;</w:t>
          </w:r>
        </w:p>
        <w:p w:rsidR="00B7022D" w:rsidRDefault="00B7022D" w:rsidP="00B7022D">
          <w:pPr>
            <w:pStyle w:val="RCWSLText"/>
          </w:pPr>
          <w:r>
            <w:tab/>
            <w:t>(d) The name and address of the registrant or licensee.  The name and address of the manufacturer, if different from the registrant or licensee, may also be stated;</w:t>
          </w:r>
        </w:p>
        <w:p w:rsidR="00B7022D" w:rsidRDefault="00B7022D" w:rsidP="00B7022D">
          <w:pPr>
            <w:pStyle w:val="RCWSLText"/>
          </w:pPr>
          <w:r>
            <w:tab/>
            <w:t>(e) Any information required under WAC 296-307-560 through 296-307-56050;</w:t>
          </w:r>
        </w:p>
        <w:p w:rsidR="00B7022D" w:rsidRDefault="00B7022D" w:rsidP="00B7022D">
          <w:pPr>
            <w:pStyle w:val="RCWSLText"/>
          </w:pPr>
          <w:r>
            <w:tab/>
            <w:t>(f) A statement, established by rule, referring persons to the department's Uniform Resource Locator (URL) internet address where data regarding the metals content of the product is located; ((</w:t>
          </w:r>
          <w:r w:rsidRPr="00B7022D">
            <w:rPr>
              <w:strike/>
            </w:rPr>
            <w:t>and</w:t>
          </w:r>
          <w:r>
            <w:t>))</w:t>
          </w:r>
        </w:p>
        <w:p w:rsidR="00B7022D" w:rsidRPr="00B7022D" w:rsidRDefault="00B7022D" w:rsidP="00B7022D">
          <w:pPr>
            <w:pStyle w:val="RCWSLText"/>
            <w:rPr>
              <w:u w:val="single"/>
            </w:rPr>
          </w:pPr>
          <w:r>
            <w:tab/>
            <w:t xml:space="preserve">(g) </w:t>
          </w:r>
          <w:r>
            <w:rPr>
              <w:u w:val="single"/>
            </w:rPr>
            <w:t xml:space="preserve">For commercial fertilizers derived solely from organic materials, biosolids, or a biosold product, a list of the chemical concentrations for nitrogen, potassium, and phosphorus in the fertilizer, along with any heavy metals, such as arsenic, lead, and cadmium; and </w:t>
          </w:r>
        </w:p>
        <w:p w:rsidR="00B7022D" w:rsidRDefault="00B7022D" w:rsidP="00B7022D">
          <w:pPr>
            <w:pStyle w:val="RCWSLText"/>
          </w:pPr>
          <w:r>
            <w:tab/>
          </w:r>
          <w:r>
            <w:rPr>
              <w:u w:val="single"/>
            </w:rPr>
            <w:t>(h)</w:t>
          </w:r>
          <w:r>
            <w:t xml:space="preserve"> Other information as required by the department by rule.</w:t>
          </w:r>
        </w:p>
        <w:p w:rsidR="00B7022D" w:rsidRDefault="00B7022D" w:rsidP="00B7022D">
          <w:pPr>
            <w:pStyle w:val="RCWSLText"/>
          </w:pPr>
          <w:r>
            <w:tab/>
            <w:t xml:space="preserve">(2) Any commercial fertilizer that is distributed in bulk in this state that is not a customer-formula fertilizer must be accompanied by </w:t>
          </w:r>
          <w:r>
            <w:lastRenderedPageBreak/>
            <w:t>a written or printed statement that includes the information required by subsection (1) of this section and must be supplied to the purchaser at the time of delivery.</w:t>
          </w:r>
        </w:p>
        <w:p w:rsidR="00B7022D" w:rsidRDefault="00B7022D" w:rsidP="00B7022D">
          <w:pPr>
            <w:pStyle w:val="RCWSLText"/>
          </w:pPr>
          <w:r>
            <w:tab/>
            <w:t>(3) Each delivery of a customer-formula fertilizer in this state must be accompanied by either a statement, invoice, a delivery slip, or a label if bagged, containing the following information:  The net weight; the brand; the name and amount of each ingredient; the guaranteed analysis which may be stated to the nearest tenth of a percent or to the next lower whole number; the name and address of the registrant or licensee, or manufacturer, or both; and the name and address of the purchaser.</w:t>
          </w:r>
        </w:p>
        <w:p w:rsidR="00B7022D" w:rsidRDefault="00B7022D" w:rsidP="00B7022D">
          <w:pPr>
            <w:pStyle w:val="RCWSLText"/>
          </w:pPr>
          <w:r>
            <w:tab/>
            <w:t>(4) Each delivery of a customer-formula fertilizer must contain the ingredients specified by the purchaser.  A record of the invoice or statement of each delivery must be kept by the registrant or licensee for twelve months and must be available to the department upon request."</w:t>
          </w:r>
          <w:bookmarkStart w:id="1" w:name="History"/>
          <w:bookmarkStart w:id="2" w:name="NotesSection"/>
          <w:bookmarkEnd w:id="1"/>
          <w:bookmarkEnd w:id="2"/>
        </w:p>
        <w:p w:rsidR="00B7022D" w:rsidRDefault="00B7022D" w:rsidP="00B7022D">
          <w:pPr>
            <w:pStyle w:val="RCWSLText"/>
          </w:pPr>
        </w:p>
        <w:p w:rsidR="00B7022D" w:rsidRPr="00B7022D" w:rsidRDefault="00B7022D" w:rsidP="00B7022D">
          <w:pPr>
            <w:pStyle w:val="RCWSLText"/>
          </w:pPr>
          <w:r>
            <w:tab/>
            <w:t>Correct the title, renumber the remaining sections consecutively, and correct any internal references accordingly.</w:t>
          </w:r>
        </w:p>
        <w:p w:rsidR="00DF5D0E" w:rsidRPr="00C8108C" w:rsidRDefault="00466EFA" w:rsidP="00B26A3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26A3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26A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26A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F23D3">
                  <w:t>Requires, f</w:t>
                </w:r>
                <w:r w:rsidR="005F23D3" w:rsidRPr="005F23D3">
                  <w:t>or commercial fertilizers derived solely from organic materials, biosolids, or a biosold product, a list of the chemical concentrations for nitrogen, potassium, and phosphorus in the fertilizer, along with any heavy metals</w:t>
                </w:r>
                <w:r w:rsidR="005F23D3">
                  <w:t>.</w:t>
                </w:r>
                <w:r w:rsidR="001C1B27" w:rsidRPr="005F23D3">
                  <w:t> </w:t>
                </w:r>
              </w:p>
              <w:p w:rsidR="001B4E53" w:rsidRPr="007D1589" w:rsidRDefault="001B4E53" w:rsidP="00B26A3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66EFA" w:rsidP="00B26A3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26A3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66EFA" w:rsidP="00B26A3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2D" w:rsidRDefault="00B7022D" w:rsidP="00DF5D0E">
      <w:r>
        <w:separator/>
      </w:r>
    </w:p>
  </w:endnote>
  <w:endnote w:type="continuationSeparator" w:id="0">
    <w:p w:rsidR="00B7022D" w:rsidRDefault="00B7022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77" w:rsidRDefault="00444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2D" w:rsidRDefault="00466EFA">
    <w:pPr>
      <w:pStyle w:val="AmendDraftFooter"/>
    </w:pPr>
    <w:fldSimple w:instr=" TITLE   \* MERGEFORMAT ">
      <w:r w:rsidR="00D80E55">
        <w:t>1489-S AMH .... CALL 085</w:t>
      </w:r>
    </w:fldSimple>
    <w:r w:rsidR="00B7022D">
      <w:tab/>
    </w:r>
    <w:fldSimple w:instr=" PAGE  \* Arabic  \* MERGEFORMAT ">
      <w:r w:rsidR="00D80E5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2D" w:rsidRDefault="00466EFA">
    <w:pPr>
      <w:pStyle w:val="AmendDraftFooter"/>
    </w:pPr>
    <w:fldSimple w:instr=" TITLE   \* MERGEFORMAT ">
      <w:r w:rsidR="00D80E55">
        <w:t>1489-S AMH .... CALL 085</w:t>
      </w:r>
    </w:fldSimple>
    <w:r w:rsidR="00B7022D">
      <w:tab/>
    </w:r>
    <w:fldSimple w:instr=" PAGE  \* Arabic  \* MERGEFORMAT ">
      <w:r w:rsidR="00D80E5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2D" w:rsidRDefault="00B7022D" w:rsidP="00DF5D0E">
      <w:r>
        <w:separator/>
      </w:r>
    </w:p>
  </w:footnote>
  <w:footnote w:type="continuationSeparator" w:id="0">
    <w:p w:rsidR="00B7022D" w:rsidRDefault="00B7022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77" w:rsidRDefault="004442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2D" w:rsidRDefault="00466EF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7022D" w:rsidRDefault="00B7022D">
                <w:pPr>
                  <w:pStyle w:val="RCWSLText"/>
                  <w:jc w:val="right"/>
                </w:pPr>
                <w:r>
                  <w:t>1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3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4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5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6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7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8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9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10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11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12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13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14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15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16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17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18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19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20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21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22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23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24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25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26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27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28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29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30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31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32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33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2D" w:rsidRDefault="00466EF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7022D" w:rsidRDefault="00B7022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3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4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5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6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7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8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9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10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11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12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13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14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15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16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17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18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19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20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21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22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23</w:t>
                </w:r>
              </w:p>
              <w:p w:rsidR="00B7022D" w:rsidRDefault="00B7022D">
                <w:pPr>
                  <w:pStyle w:val="RCWSLText"/>
                  <w:jc w:val="right"/>
                </w:pPr>
                <w:r>
                  <w:t>24</w:t>
                </w:r>
              </w:p>
              <w:p w:rsidR="00B7022D" w:rsidRDefault="00B7022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7022D" w:rsidRDefault="00B7022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7022D" w:rsidRDefault="00B7022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44277"/>
    <w:rsid w:val="00466EFA"/>
    <w:rsid w:val="00492DDC"/>
    <w:rsid w:val="004C6615"/>
    <w:rsid w:val="00523C5A"/>
    <w:rsid w:val="005E69C3"/>
    <w:rsid w:val="005F23D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26A37"/>
    <w:rsid w:val="00B31D1C"/>
    <w:rsid w:val="00B41494"/>
    <w:rsid w:val="00B518D0"/>
    <w:rsid w:val="00B7022D"/>
    <w:rsid w:val="00B73E0A"/>
    <w:rsid w:val="00B961E0"/>
    <w:rsid w:val="00BF44DF"/>
    <w:rsid w:val="00C61A83"/>
    <w:rsid w:val="00C8108C"/>
    <w:rsid w:val="00D40447"/>
    <w:rsid w:val="00D659AC"/>
    <w:rsid w:val="00D80E55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8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2</Pages>
  <Words>463</Words>
  <Characters>2435</Characters>
  <Application>Microsoft Office Word</Application>
  <DocSecurity>8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1489-S AMH .... CALL 085</vt:lpstr>
    </vt:vector>
  </TitlesOfParts>
  <Company>Washington State Legislature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1489-S AMH SHOR CALL 085</dc:title>
  <dc:creator>Jason Callahan</dc:creator>
  <cp:lastModifiedBy>Jason Callahan</cp:lastModifiedBy>
  <cp:revision>4</cp:revision>
  <cp:lastPrinted>2011-02-26T22:14:00Z</cp:lastPrinted>
  <dcterms:created xsi:type="dcterms:W3CDTF">2011-02-26T22:06:00Z</dcterms:created>
  <dcterms:modified xsi:type="dcterms:W3CDTF">2011-02-26T22:14:00Z</dcterms:modified>
</cp:coreProperties>
</file>