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464B5" w:rsidP="0072541D">
          <w:pPr>
            <w:pStyle w:val="AmendDocName"/>
          </w:pPr>
          <w:customXml w:element="BillDocName">
            <w:r>
              <w:t xml:space="preserve">1175-S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SEAQ</w:t>
            </w:r>
          </w:customXml>
          <w:customXml w:element="DrafterAcronym">
            <w:r>
              <w:t xml:space="preserve"> DRIV</w:t>
            </w:r>
          </w:customXml>
          <w:customXml w:element="DraftNumber">
            <w:r>
              <w:t xml:space="preserve"> 292</w:t>
            </w:r>
          </w:customXml>
        </w:p>
      </w:customXml>
      <w:customXml w:element="Heading">
        <w:p w:rsidR="00DF5D0E" w:rsidRDefault="009464B5">
          <w:customXml w:element="ReferenceNumber">
            <w:r w:rsidR="00B02BE4">
              <w:rPr>
                <w:b/>
                <w:u w:val="single"/>
              </w:rPr>
              <w:t>SHB 1175</w:t>
            </w:r>
            <w:r w:rsidR="00DE256E">
              <w:t xml:space="preserve"> - </w:t>
            </w:r>
          </w:customXml>
          <w:customXml w:element="Floor">
            <w:r w:rsidR="00B02BE4">
              <w:t>H AMD</w:t>
            </w:r>
          </w:customXml>
          <w:customXml w:element="AmendNumber">
            <w:r>
              <w:rPr>
                <w:b/>
              </w:rPr>
              <w:t xml:space="preserve"> 450</w:t>
            </w:r>
          </w:customXml>
        </w:p>
        <w:p w:rsidR="00DF5D0E" w:rsidRDefault="009464B5" w:rsidP="00605C39">
          <w:pPr>
            <w:ind w:firstLine="576"/>
          </w:pPr>
          <w:customXml w:element="Sponsors">
            <w:r>
              <w:t xml:space="preserve">By Representative Seaquist</w:t>
            </w:r>
          </w:customXml>
        </w:p>
        <w:p w:rsidR="00DF5D0E" w:rsidRDefault="009464B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B02BE4" w:rsidRDefault="009464B5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02BE4">
            <w:t xml:space="preserve">On page </w:t>
          </w:r>
          <w:r w:rsidR="00A12963">
            <w:t xml:space="preserve">46, </w:t>
          </w:r>
          <w:r w:rsidR="00270427">
            <w:t>beginning on line 22, after "the</w:t>
          </w:r>
          <w:r w:rsidR="00A12963">
            <w:t>" strike all material through</w:t>
          </w:r>
          <w:r w:rsidR="00E76CBF">
            <w:t xml:space="preserve"> </w:t>
          </w:r>
          <w:r w:rsidR="00777E41">
            <w:t>"vessel" on</w:t>
          </w:r>
          <w:r w:rsidR="00A12963">
            <w:t xml:space="preserve"> line 25 and insert "department to procure a 130-car class vessel</w:t>
          </w:r>
          <w:r w:rsidR="008E54AC">
            <w:t xml:space="preserve"> using a design-build procurement process</w:t>
          </w:r>
          <w:r w:rsidR="00A12963">
            <w:t xml:space="preserve">.  Prior to expending funds in this subsection, the department </w:t>
          </w:r>
          <w:r w:rsidR="00777E41">
            <w:t>must</w:t>
          </w:r>
          <w:r w:rsidR="00A12963">
            <w:t xml:space="preserve"> investigate </w:t>
          </w:r>
          <w:r w:rsidR="00777E41">
            <w:t xml:space="preserve">design-build </w:t>
          </w:r>
          <w:r w:rsidR="00A12963">
            <w:t xml:space="preserve">purchase options </w:t>
          </w:r>
          <w:r w:rsidR="00270427">
            <w:t>including</w:t>
          </w:r>
          <w:r w:rsidR="00C73EC3">
            <w:t xml:space="preserve"> procurement with cash funds, </w:t>
          </w:r>
          <w:r w:rsidR="009B6F02">
            <w:t>procurement through a lease-to-</w:t>
          </w:r>
          <w:r w:rsidR="00A12963">
            <w:t>own option</w:t>
          </w:r>
          <w:r w:rsidR="00AF0735">
            <w:t>,</w:t>
          </w:r>
          <w:r w:rsidR="00C73EC3">
            <w:t xml:space="preserve"> or </w:t>
          </w:r>
          <w:r w:rsidR="002578A1">
            <w:t>any other appropriate financing option</w:t>
          </w:r>
          <w:r w:rsidR="00A12963">
            <w:t xml:space="preserve">.  By September 1, 2011, the department </w:t>
          </w:r>
          <w:r w:rsidR="00777E41">
            <w:t>must</w:t>
          </w:r>
          <w:r w:rsidR="00A12963">
            <w:t xml:space="preserve"> report to the </w:t>
          </w:r>
          <w:r w:rsidR="00777E41">
            <w:t>g</w:t>
          </w:r>
          <w:r w:rsidR="00A12963">
            <w:t>overnor</w:t>
          </w:r>
          <w:r w:rsidR="004F4C4C">
            <w:t xml:space="preserve"> and legislative leaders</w:t>
          </w:r>
          <w:r w:rsidR="00A12963">
            <w:t xml:space="preserve"> on the most cost-efficient approach </w:t>
          </w:r>
          <w:r w:rsidR="00777E41">
            <w:t>for</w:t>
          </w:r>
          <w:r w:rsidR="00A12963">
            <w:t xml:space="preserve"> purchasing the 130-car class vessel.  Upon receiving authorization to proceed from the </w:t>
          </w:r>
          <w:r w:rsidR="00777E41">
            <w:t>g</w:t>
          </w:r>
          <w:r w:rsidR="00A12963">
            <w:t>overnor</w:t>
          </w:r>
          <w:r w:rsidR="00EE3A76">
            <w:t>'s office, funds in this subsection m</w:t>
          </w:r>
          <w:r w:rsidR="00777E41">
            <w:t>ust</w:t>
          </w:r>
          <w:r w:rsidR="00EE3A76">
            <w:t xml:space="preserve"> be used by the department to purchase the 130-car class vessel using </w:t>
          </w:r>
          <w:r w:rsidR="00777E41">
            <w:t xml:space="preserve">the </w:t>
          </w:r>
          <w:r w:rsidR="00EE3A76">
            <w:t>most cost</w:t>
          </w:r>
          <w:r w:rsidR="00777E41">
            <w:t>-</w:t>
          </w:r>
          <w:r w:rsidR="00276F0D">
            <w:t>efficient</w:t>
          </w:r>
          <w:r w:rsidR="00777E41">
            <w:t xml:space="preserve"> procurement approach.  </w:t>
          </w:r>
          <w:r w:rsidR="00E83531">
            <w:t xml:space="preserve">The resulting </w:t>
          </w:r>
          <w:r w:rsidR="00AB7C66">
            <w:t>design-build purchase agreemen</w:t>
          </w:r>
          <w:r w:rsidR="00E76CBF">
            <w:t>t or contract must include sub</w:t>
          </w:r>
          <w:r w:rsidR="00270427">
            <w:t>c</w:t>
          </w:r>
          <w:r w:rsidR="00AB7C66">
            <w:t>ontracts with Wa</w:t>
          </w:r>
          <w:r w:rsidR="00270427">
            <w:t>shington state ship</w:t>
          </w:r>
          <w:r w:rsidR="00AB7C66">
            <w:t>builders</w:t>
          </w:r>
          <w:r w:rsidR="00EE3A76">
            <w:t xml:space="preserve">" </w:t>
          </w:r>
        </w:p>
        <w:p w:rsidR="00DF5D0E" w:rsidRPr="00C8108C" w:rsidRDefault="009464B5" w:rsidP="00B02BE4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B02BE4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B02BE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B02BE4" w:rsidRDefault="0096303F" w:rsidP="00B02BE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EE3A76">
                  <w:t>Eliminates the requirement for the department to purchase a 144-car class vessel and instead directs the department to pursue procurement of a 130-car class vessel</w:t>
                </w:r>
                <w:r w:rsidR="008E54AC">
                  <w:t xml:space="preserve"> using a design-build procurement process</w:t>
                </w:r>
                <w:r w:rsidR="00EE3A76">
                  <w:t>.  Requires the department to investigate purchase</w:t>
                </w:r>
                <w:r w:rsidR="00D86BEC">
                  <w:t xml:space="preserve"> </w:t>
                </w:r>
                <w:r w:rsidR="00EE3A76">
                  <w:t>options, includ</w:t>
                </w:r>
                <w:r w:rsidR="00D86BEC">
                  <w:t xml:space="preserve">ing procurement with cash funds, </w:t>
                </w:r>
                <w:r w:rsidR="00EE3A76">
                  <w:t>procurement through a lease to own option</w:t>
                </w:r>
                <w:r w:rsidR="00D86BEC">
                  <w:t xml:space="preserve"> and other financing options</w:t>
                </w:r>
                <w:r w:rsidR="00EE3A76">
                  <w:t xml:space="preserve">.  By September 1, 2011, the department is to report to the Governor </w:t>
                </w:r>
                <w:r w:rsidR="00D86BEC">
                  <w:t xml:space="preserve">and Legislative leaders </w:t>
                </w:r>
                <w:r w:rsidR="00EE3A76">
                  <w:t>regarding the most cost-efficient approach to purchasing the 130-car class vessel and, upon authorization to proceed, the department m</w:t>
                </w:r>
                <w:r w:rsidR="008D12FD">
                  <w:t>ust use the funds in this subsection</w:t>
                </w:r>
                <w:r w:rsidR="00EE3A76">
                  <w:t xml:space="preserve"> to purchase a 130-car class vessel. </w:t>
                </w:r>
                <w:r w:rsidR="00E83531">
                  <w:t xml:space="preserve">  A contract or purc</w:t>
                </w:r>
                <w:r w:rsidR="008D12FD">
                  <w:t>hase agreement must include sub</w:t>
                </w:r>
                <w:r w:rsidR="00E83531">
                  <w:t>contr</w:t>
                </w:r>
                <w:r w:rsidR="008D12FD">
                  <w:t>acts with Washington state ship</w:t>
                </w:r>
                <w:r w:rsidR="00E83531">
                  <w:t>builders.</w:t>
                </w:r>
              </w:p>
              <w:p w:rsidR="00B02BE4" w:rsidRDefault="00B02BE4" w:rsidP="00B02BE4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C1B27" w:rsidRPr="00B02BE4" w:rsidRDefault="00B02BE4" w:rsidP="00B02BE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</w:t>
                </w:r>
                <w:r w:rsidR="00EE3A76">
                  <w:t xml:space="preserve">No change to appropriations.  </w:t>
                </w:r>
              </w:p>
              <w:p w:rsidR="001B4E53" w:rsidRPr="007D1589" w:rsidRDefault="001B4E53" w:rsidP="00B02BE4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9464B5" w:rsidP="00B02BE4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B02BE4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464B5" w:rsidP="00B02BE4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EC3" w:rsidRDefault="00C73EC3" w:rsidP="00DF5D0E">
      <w:r>
        <w:separator/>
      </w:r>
    </w:p>
  </w:endnote>
  <w:endnote w:type="continuationSeparator" w:id="0">
    <w:p w:rsidR="00C73EC3" w:rsidRDefault="00C73EC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C3" w:rsidRDefault="00C73E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C3" w:rsidRDefault="009464B5">
    <w:pPr>
      <w:pStyle w:val="AmendDraftFooter"/>
    </w:pPr>
    <w:fldSimple w:instr=" TITLE   \* MERGEFORMAT ">
      <w:r w:rsidR="005A14A6">
        <w:t>1175-S AMH SEAQ DRIV 292</w:t>
      </w:r>
    </w:fldSimple>
    <w:r w:rsidR="00C73EC3">
      <w:tab/>
    </w:r>
    <w:fldSimple w:instr=" PAGE  \* Arabic  \* MERGEFORMAT ">
      <w:r w:rsidR="00D86BEC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C3" w:rsidRDefault="009464B5">
    <w:pPr>
      <w:pStyle w:val="AmendDraftFooter"/>
    </w:pPr>
    <w:fldSimple w:instr=" TITLE   \* MERGEFORMAT ">
      <w:r w:rsidR="005A14A6">
        <w:t>1175-S AMH SEAQ DRIV 292</w:t>
      </w:r>
    </w:fldSimple>
    <w:r w:rsidR="00C73EC3">
      <w:tab/>
    </w:r>
    <w:fldSimple w:instr=" PAGE  \* Arabic  \* MERGEFORMAT ">
      <w:r w:rsidR="005A14A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EC3" w:rsidRDefault="00C73EC3" w:rsidP="00DF5D0E">
      <w:r>
        <w:separator/>
      </w:r>
    </w:p>
  </w:footnote>
  <w:footnote w:type="continuationSeparator" w:id="0">
    <w:p w:rsidR="00C73EC3" w:rsidRDefault="00C73EC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C3" w:rsidRDefault="00C73E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C3" w:rsidRDefault="009464B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C73EC3" w:rsidRDefault="00C73EC3">
                <w:pPr>
                  <w:pStyle w:val="RCWSLText"/>
                  <w:jc w:val="right"/>
                </w:pPr>
                <w:r>
                  <w:t>1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2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3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4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5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6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7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8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9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10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11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12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13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14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15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16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17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18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19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20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21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22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23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24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25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26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27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28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29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30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31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32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33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C3" w:rsidRDefault="009464B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C73EC3" w:rsidRDefault="00C73EC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2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3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4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5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6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7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8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9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10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11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12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13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14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15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16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17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18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19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20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21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22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23</w:t>
                </w:r>
              </w:p>
              <w:p w:rsidR="00C73EC3" w:rsidRDefault="00C73EC3">
                <w:pPr>
                  <w:pStyle w:val="RCWSLText"/>
                  <w:jc w:val="right"/>
                </w:pPr>
                <w:r>
                  <w:t>24</w:t>
                </w:r>
              </w:p>
              <w:p w:rsidR="00C73EC3" w:rsidRDefault="00C73EC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C73EC3" w:rsidRDefault="00C73EC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C73EC3" w:rsidRDefault="00C73EC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92A"/>
    <w:rsid w:val="00060D21"/>
    <w:rsid w:val="00096165"/>
    <w:rsid w:val="000C6C82"/>
    <w:rsid w:val="000E603A"/>
    <w:rsid w:val="00102468"/>
    <w:rsid w:val="00106544"/>
    <w:rsid w:val="00146AAF"/>
    <w:rsid w:val="00161C31"/>
    <w:rsid w:val="001A775A"/>
    <w:rsid w:val="001B4E53"/>
    <w:rsid w:val="001C1B27"/>
    <w:rsid w:val="001E6675"/>
    <w:rsid w:val="00217E8A"/>
    <w:rsid w:val="00233A2D"/>
    <w:rsid w:val="002578A1"/>
    <w:rsid w:val="00270427"/>
    <w:rsid w:val="00276F0D"/>
    <w:rsid w:val="00281CBD"/>
    <w:rsid w:val="00316CD9"/>
    <w:rsid w:val="00327420"/>
    <w:rsid w:val="003E2FC6"/>
    <w:rsid w:val="00440833"/>
    <w:rsid w:val="00492DDC"/>
    <w:rsid w:val="004C6615"/>
    <w:rsid w:val="004F4C4C"/>
    <w:rsid w:val="00523C5A"/>
    <w:rsid w:val="005A14A6"/>
    <w:rsid w:val="005E2681"/>
    <w:rsid w:val="005E69C3"/>
    <w:rsid w:val="00605C39"/>
    <w:rsid w:val="006841E6"/>
    <w:rsid w:val="006F7027"/>
    <w:rsid w:val="0072335D"/>
    <w:rsid w:val="0072541D"/>
    <w:rsid w:val="00743F37"/>
    <w:rsid w:val="00761606"/>
    <w:rsid w:val="007769AF"/>
    <w:rsid w:val="00777E41"/>
    <w:rsid w:val="0079152B"/>
    <w:rsid w:val="007C2FD5"/>
    <w:rsid w:val="007D1589"/>
    <w:rsid w:val="007D35D4"/>
    <w:rsid w:val="00846034"/>
    <w:rsid w:val="0085173E"/>
    <w:rsid w:val="008C7E6E"/>
    <w:rsid w:val="008D12FD"/>
    <w:rsid w:val="008E54AC"/>
    <w:rsid w:val="00931B84"/>
    <w:rsid w:val="009464B5"/>
    <w:rsid w:val="0096303F"/>
    <w:rsid w:val="00972869"/>
    <w:rsid w:val="00984CD1"/>
    <w:rsid w:val="009B6F02"/>
    <w:rsid w:val="009D143C"/>
    <w:rsid w:val="009F23A9"/>
    <w:rsid w:val="00A01F29"/>
    <w:rsid w:val="00A12963"/>
    <w:rsid w:val="00A17B5B"/>
    <w:rsid w:val="00A4729B"/>
    <w:rsid w:val="00A57DF2"/>
    <w:rsid w:val="00A93D4A"/>
    <w:rsid w:val="00AA57D1"/>
    <w:rsid w:val="00AB3361"/>
    <w:rsid w:val="00AB682C"/>
    <w:rsid w:val="00AB7C66"/>
    <w:rsid w:val="00AD2D0A"/>
    <w:rsid w:val="00AE6D5D"/>
    <w:rsid w:val="00AF0735"/>
    <w:rsid w:val="00B02BE4"/>
    <w:rsid w:val="00B16E67"/>
    <w:rsid w:val="00B31D1C"/>
    <w:rsid w:val="00B35529"/>
    <w:rsid w:val="00B41494"/>
    <w:rsid w:val="00B518D0"/>
    <w:rsid w:val="00B73E0A"/>
    <w:rsid w:val="00B961E0"/>
    <w:rsid w:val="00BE476C"/>
    <w:rsid w:val="00BF44DF"/>
    <w:rsid w:val="00C47DBD"/>
    <w:rsid w:val="00C61A83"/>
    <w:rsid w:val="00C73EC3"/>
    <w:rsid w:val="00C8108C"/>
    <w:rsid w:val="00D169BF"/>
    <w:rsid w:val="00D40447"/>
    <w:rsid w:val="00D64211"/>
    <w:rsid w:val="00D659AC"/>
    <w:rsid w:val="00D86BEC"/>
    <w:rsid w:val="00DA47F3"/>
    <w:rsid w:val="00DC1D17"/>
    <w:rsid w:val="00DE256E"/>
    <w:rsid w:val="00DF5D0E"/>
    <w:rsid w:val="00E1471A"/>
    <w:rsid w:val="00E41CC6"/>
    <w:rsid w:val="00E66F5D"/>
    <w:rsid w:val="00E76CBF"/>
    <w:rsid w:val="00E83531"/>
    <w:rsid w:val="00E850E7"/>
    <w:rsid w:val="00E97693"/>
    <w:rsid w:val="00EB0D60"/>
    <w:rsid w:val="00EC2AE6"/>
    <w:rsid w:val="00ED2EEB"/>
    <w:rsid w:val="00ED5AB2"/>
    <w:rsid w:val="00EE3A76"/>
    <w:rsid w:val="00EF52C9"/>
    <w:rsid w:val="00F229DE"/>
    <w:rsid w:val="00F304D3"/>
    <w:rsid w:val="00F439ED"/>
    <w:rsid w:val="00F4663F"/>
    <w:rsid w:val="00F5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iver_de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82</TotalTime>
  <Pages>1</Pages>
  <Words>279</Words>
  <Characters>1643</Characters>
  <Application>Microsoft Office Word</Application>
  <DocSecurity>8</DocSecurity>
  <Lines>43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1175-S AMH SEAQ DRIV 292</vt:lpstr>
    </vt:vector>
  </TitlesOfParts>
  <Company>Washington State Legislature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1175-S AMH SEAQ DRIV 292</dc:title>
  <dc:creator>Debbie Driver</dc:creator>
  <cp:lastModifiedBy>Debbie Driver</cp:lastModifiedBy>
  <cp:revision>17</cp:revision>
  <cp:lastPrinted>2011-03-24T22:11:00Z</cp:lastPrinted>
  <dcterms:created xsi:type="dcterms:W3CDTF">2011-03-24T20:31:00Z</dcterms:created>
  <dcterms:modified xsi:type="dcterms:W3CDTF">2011-03-24T22:11:00Z</dcterms:modified>
</cp:coreProperties>
</file>