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C0E87" w:rsidP="0072541D">
          <w:pPr>
            <w:pStyle w:val="AmendDocName"/>
          </w:pPr>
          <w:customXml w:element="BillDocName">
            <w:r>
              <w:t xml:space="preserve">1094-S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DUNS</w:t>
            </w:r>
          </w:customXml>
          <w:customXml w:element="DrafterAcronym">
            <w:r>
              <w:t xml:space="preserve"> VANS</w:t>
            </w:r>
          </w:customXml>
          <w:customXml w:element="DraftNumber">
            <w:r>
              <w:t xml:space="preserve"> 201</w:t>
            </w:r>
          </w:customXml>
        </w:p>
      </w:customXml>
      <w:customXml w:element="Heading">
        <w:p w:rsidR="00DF5D0E" w:rsidRDefault="00CC0E87">
          <w:customXml w:element="ReferenceNumber">
            <w:r w:rsidR="009805F0">
              <w:rPr>
                <w:b/>
                <w:u w:val="single"/>
              </w:rPr>
              <w:t>SHB 1094</w:t>
            </w:r>
            <w:r w:rsidR="00DE256E">
              <w:t xml:space="preserve"> - </w:t>
            </w:r>
          </w:customXml>
          <w:customXml w:element="Floor">
            <w:r w:rsidR="009805F0">
              <w:t>H AMD</w:t>
            </w:r>
          </w:customXml>
          <w:customXml w:element="AmendNumber">
            <w:r>
              <w:rPr>
                <w:b/>
              </w:rPr>
              <w:t xml:space="preserve"> 218</w:t>
            </w:r>
          </w:customXml>
        </w:p>
        <w:p w:rsidR="00DF5D0E" w:rsidRDefault="00CC0E87" w:rsidP="00605C39">
          <w:pPr>
            <w:ind w:firstLine="576"/>
          </w:pPr>
          <w:customXml w:element="Sponsors">
            <w:r>
              <w:t xml:space="preserve">By Representative Dunshee</w:t>
            </w:r>
          </w:customXml>
        </w:p>
        <w:p w:rsidR="00DF5D0E" w:rsidRDefault="00CC0E8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805F0" w:rsidRDefault="00CC0E8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805F0">
            <w:t xml:space="preserve">On page 3, after line 11, insert the following: </w:t>
          </w:r>
        </w:p>
        <w:p w:rsidR="00DF5D0E" w:rsidRPr="00C8108C" w:rsidRDefault="008549FF" w:rsidP="009805F0">
          <w:pPr>
            <w:pStyle w:val="RCWSLText"/>
            <w:suppressLineNumbers/>
          </w:pPr>
          <w:r>
            <w:tab/>
            <w:t>"</w:t>
          </w:r>
          <w:r w:rsidRPr="002B029E">
            <w:rPr>
              <w:u w:val="single"/>
            </w:rPr>
            <w:t xml:space="preserve">(iv) Upon adoption of a resolution under (b) (i) of this subsection, the county and the cities within the county </w:t>
          </w:r>
          <w:r w:rsidR="0003170B" w:rsidRPr="002B029E">
            <w:rPr>
              <w:u w:val="single"/>
            </w:rPr>
            <w:t xml:space="preserve">are </w:t>
          </w:r>
          <w:r w:rsidR="00F22ECE" w:rsidRPr="002B029E">
            <w:rPr>
              <w:u w:val="single"/>
            </w:rPr>
            <w:t>prohibited from receiving</w:t>
          </w:r>
          <w:r w:rsidRPr="002B029E">
            <w:rPr>
              <w:u w:val="single"/>
            </w:rPr>
            <w:t xml:space="preserve"> state financial assistance from the public works assistance account under chapter 43.155 RCW, the centennial clean water </w:t>
          </w:r>
          <w:r w:rsidR="00FB5B2B" w:rsidRPr="002B029E">
            <w:rPr>
              <w:u w:val="single"/>
            </w:rPr>
            <w:t>program</w:t>
          </w:r>
          <w:r w:rsidRPr="002B029E">
            <w:rPr>
              <w:u w:val="single"/>
            </w:rPr>
            <w:t xml:space="preserve"> under chapter </w:t>
          </w:r>
          <w:r w:rsidR="00FB5B2B" w:rsidRPr="002B029E">
            <w:rPr>
              <w:u w:val="single"/>
            </w:rPr>
            <w:t>70.146</w:t>
          </w:r>
          <w:r w:rsidRPr="002B029E">
            <w:rPr>
              <w:u w:val="single"/>
            </w:rPr>
            <w:t xml:space="preserve"> RCW, </w:t>
          </w:r>
          <w:r w:rsidR="00F22ECE" w:rsidRPr="002B029E">
            <w:rPr>
              <w:u w:val="single"/>
            </w:rPr>
            <w:t>and</w:t>
          </w:r>
          <w:r w:rsidRPr="002B029E">
            <w:rPr>
              <w:u w:val="single"/>
            </w:rPr>
            <w:t xml:space="preserve"> the water </w:t>
          </w:r>
          <w:r w:rsidR="00FB5B2B" w:rsidRPr="002B029E">
            <w:rPr>
              <w:u w:val="single"/>
            </w:rPr>
            <w:t xml:space="preserve">pollution control </w:t>
          </w:r>
          <w:r w:rsidR="00F22ECE" w:rsidRPr="002B029E">
            <w:rPr>
              <w:u w:val="single"/>
            </w:rPr>
            <w:t xml:space="preserve">state </w:t>
          </w:r>
          <w:r w:rsidR="00FB5B2B" w:rsidRPr="002B029E">
            <w:rPr>
              <w:u w:val="single"/>
            </w:rPr>
            <w:t>revolving fund program</w:t>
          </w:r>
          <w:r w:rsidRPr="002B029E">
            <w:rPr>
              <w:u w:val="single"/>
            </w:rPr>
            <w:t>.</w:t>
          </w:r>
          <w:r>
            <w:t>"</w:t>
          </w:r>
        </w:p>
      </w:customXml>
      <w:permEnd w:id="0" w:displacedByCustomXml="next"/>
      <w:customXml w:element="Effect">
        <w:p w:rsidR="00ED2EEB" w:rsidRDefault="00ED2EEB" w:rsidP="009805F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805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1C1B27" w:rsidP="00054D5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="00F22ECE">
                  <w:t>Prohibits a county that has withdrawn from voluntary planning under the Growth Management Act, and the cities within it</w:t>
                </w:r>
                <w:r w:rsidR="00054D51">
                  <w:t>, from receiving financial assistance from the Public Works Assistance Account, the Centennial Clean Water program, and the Water Pollution Control State Revolving Fund program.</w:t>
                </w:r>
              </w:p>
            </w:tc>
          </w:tr>
        </w:tbl>
        <w:p w:rsidR="00DF5D0E" w:rsidRDefault="00CC0E87" w:rsidP="009805F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805F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C0E87" w:rsidP="009805F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CE" w:rsidRDefault="00F22ECE" w:rsidP="00DF5D0E">
      <w:r>
        <w:separator/>
      </w:r>
    </w:p>
  </w:endnote>
  <w:endnote w:type="continuationSeparator" w:id="0">
    <w:p w:rsidR="00F22ECE" w:rsidRDefault="00F22EC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51" w:rsidRDefault="00054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CE" w:rsidRDefault="00CC0E87">
    <w:pPr>
      <w:pStyle w:val="AmendDraftFooter"/>
    </w:pPr>
    <w:fldSimple w:instr=" TITLE   \* MERGEFORMAT ">
      <w:r w:rsidR="00EE7C28">
        <w:t>1094-S AMH DUNS VANS 201</w:t>
      </w:r>
    </w:fldSimple>
    <w:r w:rsidR="00F22ECE">
      <w:tab/>
    </w:r>
    <w:fldSimple w:instr=" PAGE  \* Arabic  \* MERGEFORMAT ">
      <w:r w:rsidR="00F22EC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CE" w:rsidRDefault="00CC0E87">
    <w:pPr>
      <w:pStyle w:val="AmendDraftFooter"/>
    </w:pPr>
    <w:fldSimple w:instr=" TITLE   \* MERGEFORMAT ">
      <w:r w:rsidR="00EE7C28">
        <w:t>1094-S AMH DUNS VANS 201</w:t>
      </w:r>
    </w:fldSimple>
    <w:r w:rsidR="00F22ECE">
      <w:tab/>
    </w:r>
    <w:fldSimple w:instr=" PAGE  \* Arabic  \* MERGEFORMAT ">
      <w:r w:rsidR="00EE7C2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CE" w:rsidRDefault="00F22ECE" w:rsidP="00DF5D0E">
      <w:r>
        <w:separator/>
      </w:r>
    </w:p>
  </w:footnote>
  <w:footnote w:type="continuationSeparator" w:id="0">
    <w:p w:rsidR="00F22ECE" w:rsidRDefault="00F22EC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51" w:rsidRDefault="00054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CE" w:rsidRDefault="00CC0E8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22ECE" w:rsidRDefault="00F22ECE">
                <w:pPr>
                  <w:pStyle w:val="RCWSLText"/>
                  <w:jc w:val="right"/>
                </w:pPr>
                <w:r>
                  <w:t>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4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5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6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7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8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9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10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14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15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16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17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18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19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20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24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25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26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27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28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29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30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CE" w:rsidRDefault="00CC0E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22ECE" w:rsidRDefault="00F22EC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4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5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6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7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8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9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10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14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15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16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17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18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19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20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21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22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23</w:t>
                </w:r>
              </w:p>
              <w:p w:rsidR="00F22ECE" w:rsidRDefault="00F22ECE">
                <w:pPr>
                  <w:pStyle w:val="RCWSLText"/>
                  <w:jc w:val="right"/>
                </w:pPr>
                <w:r>
                  <w:t>24</w:t>
                </w:r>
              </w:p>
              <w:p w:rsidR="00F22ECE" w:rsidRDefault="00F22EC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22ECE" w:rsidRDefault="00F22EC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22ECE" w:rsidRDefault="00F22EC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170B"/>
    <w:rsid w:val="00054D51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B029E"/>
    <w:rsid w:val="00316CD9"/>
    <w:rsid w:val="00371A01"/>
    <w:rsid w:val="00392123"/>
    <w:rsid w:val="003E2FC6"/>
    <w:rsid w:val="00492DDC"/>
    <w:rsid w:val="004C6615"/>
    <w:rsid w:val="00523C5A"/>
    <w:rsid w:val="005E69C3"/>
    <w:rsid w:val="00605C39"/>
    <w:rsid w:val="006841E6"/>
    <w:rsid w:val="006C2257"/>
    <w:rsid w:val="006D333A"/>
    <w:rsid w:val="006F7027"/>
    <w:rsid w:val="0072335D"/>
    <w:rsid w:val="0072541D"/>
    <w:rsid w:val="007769AF"/>
    <w:rsid w:val="007D1589"/>
    <w:rsid w:val="007D35D4"/>
    <w:rsid w:val="00846034"/>
    <w:rsid w:val="008549FF"/>
    <w:rsid w:val="008C7E6E"/>
    <w:rsid w:val="00931B84"/>
    <w:rsid w:val="0096303F"/>
    <w:rsid w:val="00972869"/>
    <w:rsid w:val="009805F0"/>
    <w:rsid w:val="00984CD1"/>
    <w:rsid w:val="009F23A9"/>
    <w:rsid w:val="00A01F29"/>
    <w:rsid w:val="00A10CAB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C0E87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E7C28"/>
    <w:rsid w:val="00F229DE"/>
    <w:rsid w:val="00F22ECE"/>
    <w:rsid w:val="00F304D3"/>
    <w:rsid w:val="00F4663F"/>
    <w:rsid w:val="00F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137</Words>
  <Characters>744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1094-S AMH DUNS VANS 201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1094-S AMH DUNS VANS 201</dc:title>
  <dc:subject/>
  <dc:creator>Meg Van Schoorl</dc:creator>
  <cp:keywords/>
  <dc:description/>
  <cp:lastModifiedBy>Meg Van Schoorl</cp:lastModifiedBy>
  <cp:revision>10</cp:revision>
  <cp:lastPrinted>2011-03-02T00:42:00Z</cp:lastPrinted>
  <dcterms:created xsi:type="dcterms:W3CDTF">2011-03-02T00:07:00Z</dcterms:created>
  <dcterms:modified xsi:type="dcterms:W3CDTF">2011-03-02T00:42:00Z</dcterms:modified>
</cp:coreProperties>
</file>