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A5C10" w:rsidP="0072541D">
          <w:pPr>
            <w:pStyle w:val="AmendDocName"/>
          </w:pPr>
          <w:customXml w:element="BillDocName">
            <w:r>
              <w:t xml:space="preserve">6143-S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REGA</w:t>
            </w:r>
          </w:customXml>
          <w:customXml w:element="DrafterAcronym">
            <w:r>
              <w:t xml:space="preserve"> CRIS</w:t>
            </w:r>
          </w:customXml>
          <w:customXml w:element="DraftNumber">
            <w:r>
              <w:t xml:space="preserve"> 144</w:t>
            </w:r>
          </w:customXml>
        </w:p>
      </w:customXml>
      <w:customXml w:element="Heading">
        <w:p w:rsidR="00DF5D0E" w:rsidRDefault="00CA5C10">
          <w:customXml w:element="ReferenceNumber">
            <w:r w:rsidR="005633DC">
              <w:rPr>
                <w:b/>
                <w:u w:val="single"/>
              </w:rPr>
              <w:t>SSB 6143</w:t>
            </w:r>
            <w:r w:rsidR="00DE256E">
              <w:t xml:space="preserve"> - </w:t>
            </w:r>
          </w:customXml>
          <w:customXml w:element="Floor">
            <w:r w:rsidR="005633DC">
              <w:t>S AMD</w:t>
            </w:r>
          </w:customXml>
          <w:customXml w:element="AmendNumber">
            <w:r>
              <w:rPr>
                <w:b/>
              </w:rPr>
              <w:t xml:space="preserve"> 339</w:t>
            </w:r>
          </w:customXml>
        </w:p>
        <w:p w:rsidR="00DF5D0E" w:rsidRDefault="00CA5C10" w:rsidP="00605C39">
          <w:pPr>
            <w:ind w:firstLine="576"/>
          </w:pPr>
          <w:customXml w:element="Sponsors">
            <w:r>
              <w:t xml:space="preserve">By Senator Regala</w:t>
            </w:r>
          </w:customXml>
        </w:p>
        <w:p w:rsidR="00DF5D0E" w:rsidRDefault="00CA5C1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3/06/2010</w:t>
            </w:r>
          </w:customXml>
        </w:p>
      </w:customXml>
      <w:permStart w:id="0" w:edGrp="everyone" w:displacedByCustomXml="next"/>
      <w:customXml w:element="Page">
        <w:p w:rsidR="00A55272" w:rsidRDefault="00CA5C10" w:rsidP="00A55272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55272">
            <w:t xml:space="preserve">On page 77, starting on line 1, strike all of sections 1201 and 1202. </w:t>
          </w:r>
        </w:p>
        <w:p w:rsidR="00A55272" w:rsidRDefault="00A55272" w:rsidP="00A55272">
          <w:pPr>
            <w:pStyle w:val="RCWSLText"/>
          </w:pPr>
        </w:p>
        <w:p w:rsidR="00A55272" w:rsidRDefault="00A55272" w:rsidP="00A55272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5633DC" w:rsidRDefault="005633DC" w:rsidP="005633DC">
          <w:pPr>
            <w:pStyle w:val="RCWSLText"/>
          </w:pPr>
        </w:p>
        <w:permEnd w:id="0" w:displacedByCustomXml="next"/>
        <w:customXml w:element="Heading">
          <w:p w:rsidR="005633DC" w:rsidRDefault="00CA5C10" w:rsidP="005633DC">
            <w:pPr>
              <w:spacing w:line="408" w:lineRule="exact"/>
            </w:pPr>
            <w:customXml w:element="ReferenceNumber">
              <w:r w:rsidR="005633DC">
                <w:rPr>
                  <w:b/>
                  <w:u w:val="single"/>
                </w:rPr>
                <w:t>SSB 6143</w:t>
              </w:r>
              <w:r w:rsidR="005633DC">
                <w:t xml:space="preserve"> - </w:t>
              </w:r>
            </w:customXml>
            <w:customXml w:element="Floor">
              <w:r w:rsidR="005633DC">
                <w:t>S AMD</w:t>
              </w:r>
            </w:customXml>
            <w:customXml w:element="AmendNumber">
              <w:r>
                <w:rPr>
                  <w:b/>
                </w:rPr>
                <w:t xml:space="preserve"> 339</w:t>
              </w:r>
            </w:customXml>
          </w:p>
          <w:p w:rsidR="005633DC" w:rsidRDefault="00CA5C10" w:rsidP="005633DC">
            <w:pPr>
              <w:spacing w:line="408" w:lineRule="exact"/>
              <w:ind w:firstLine="576"/>
            </w:pPr>
            <w:customXml w:element="Sponsors">
              <w:r>
                <w:t xml:space="preserve">By Senator Regala</w:t>
              </w:r>
            </w:customXml>
          </w:p>
          <w:p w:rsidR="005633DC" w:rsidRDefault="00CA5C10" w:rsidP="005633DC">
            <w:pPr>
              <w:spacing w:line="408" w:lineRule="exact"/>
              <w:jc w:val="right"/>
            </w:pPr>
            <w:customXml w:element="FloorAction">
              <w:r>
                <w:t xml:space="preserve">ADOPTED 3/06/2010</w:t>
              </w:r>
            </w:customXml>
          </w:p>
        </w:customXml>
        <w:p w:rsidR="00A55272" w:rsidRPr="00523C5A" w:rsidRDefault="005633DC" w:rsidP="00A55272">
          <w:pPr>
            <w:pStyle w:val="RCWSLText"/>
          </w:pPr>
          <w:permStart w:id="1" w:edGrp="everyone"/>
          <w:r>
            <w:tab/>
          </w:r>
          <w:r w:rsidR="00A55272">
            <w:t>On page 1, line 10 of the title, after "82.12.037,</w:t>
          </w:r>
          <w:proofErr w:type="gramStart"/>
          <w:r w:rsidR="00A55272">
            <w:t>",</w:t>
          </w:r>
          <w:proofErr w:type="gramEnd"/>
          <w:r w:rsidR="00A55272">
            <w:t xml:space="preserve"> strike "82.12.010, 82.14.230,"</w:t>
          </w:r>
        </w:p>
        <w:p w:rsidR="00ED2EEB" w:rsidRDefault="00DE256E" w:rsidP="00A55272">
          <w:pPr>
            <w:pStyle w:val="RCWSLText"/>
          </w:pPr>
          <w:r>
            <w:tab/>
          </w:r>
        </w:p>
      </w:customXml>
      <w:customXml w:element="Effect">
        <w:p w:rsidR="00A55272" w:rsidRDefault="00ED2EEB" w:rsidP="00A55272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A55272">
            <w:t xml:space="preserve">Removes sections related to local use tax on brokered natural gas to </w:t>
          </w:r>
          <w:r w:rsidR="00A55272" w:rsidRPr="00C724BE">
            <w:t xml:space="preserve">conform </w:t>
          </w:r>
          <w:r w:rsidR="00A55272">
            <w:t xml:space="preserve">this bill </w:t>
          </w:r>
          <w:proofErr w:type="gramStart"/>
          <w:r w:rsidR="00A55272" w:rsidRPr="00C724BE">
            <w:t>with</w:t>
          </w:r>
          <w:proofErr w:type="gramEnd"/>
          <w:r w:rsidR="00A55272" w:rsidRPr="00C724BE">
            <w:t xml:space="preserve"> the passage of </w:t>
          </w:r>
          <w:r w:rsidR="00A55272">
            <w:t>E</w:t>
          </w:r>
          <w:r w:rsidR="00A55272" w:rsidRPr="00C724BE">
            <w:t xml:space="preserve">SHB </w:t>
          </w:r>
          <w:r w:rsidR="00A55272">
            <w:t>3179 (</w:t>
          </w:r>
          <w:r w:rsidR="00A55272" w:rsidRPr="00C724BE">
            <w:t xml:space="preserve">which </w:t>
          </w:r>
          <w:r w:rsidR="00A55272">
            <w:t>made the same amendments to local use tax on brokered natural gas).</w:t>
          </w:r>
        </w:p>
        <w:p w:rsidR="00DF5D0E" w:rsidRDefault="00CA5C10" w:rsidP="000E603A">
          <w:pPr>
            <w:pStyle w:val="Effect"/>
          </w:pP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CA5C10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3DC" w:rsidRDefault="005633DC" w:rsidP="00DF5D0E">
      <w:r>
        <w:separator/>
      </w:r>
    </w:p>
  </w:endnote>
  <w:endnote w:type="continuationSeparator" w:id="0">
    <w:p w:rsidR="005633DC" w:rsidRDefault="005633D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72" w:rsidRDefault="00A552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A5C10">
    <w:pPr>
      <w:pStyle w:val="AmendDraftFooter"/>
    </w:pPr>
    <w:fldSimple w:instr=" TITLE   \* MERGEFORMAT ">
      <w:r w:rsidR="003B38CD">
        <w:t>6143-S AMS .... CRIS 144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633DC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A5C10">
    <w:pPr>
      <w:pStyle w:val="AmendDraftFooter"/>
    </w:pPr>
    <w:fldSimple w:instr=" TITLE   \* MERGEFORMAT ">
      <w:r w:rsidR="003B38CD">
        <w:t>6143-S AMS .... CRIS 144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E0C9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3DC" w:rsidRDefault="005633DC" w:rsidP="00DF5D0E">
      <w:r>
        <w:separator/>
      </w:r>
    </w:p>
  </w:footnote>
  <w:footnote w:type="continuationSeparator" w:id="0">
    <w:p w:rsidR="005633DC" w:rsidRDefault="005633D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72" w:rsidRDefault="00A552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A5C1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A5C1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B38CD"/>
    <w:rsid w:val="003E2FC6"/>
    <w:rsid w:val="00492DDC"/>
    <w:rsid w:val="00523C5A"/>
    <w:rsid w:val="005633DC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55272"/>
    <w:rsid w:val="00A93D4A"/>
    <w:rsid w:val="00AD2D0A"/>
    <w:rsid w:val="00B31D1C"/>
    <w:rsid w:val="00B518D0"/>
    <w:rsid w:val="00B73E0A"/>
    <w:rsid w:val="00B961E0"/>
    <w:rsid w:val="00CA5C10"/>
    <w:rsid w:val="00D40447"/>
    <w:rsid w:val="00DA47F3"/>
    <w:rsid w:val="00DE256E"/>
    <w:rsid w:val="00DF5D0E"/>
    <w:rsid w:val="00E1471A"/>
    <w:rsid w:val="00E41CC6"/>
    <w:rsid w:val="00E66F5D"/>
    <w:rsid w:val="00ED2EEB"/>
    <w:rsid w:val="00EE0C99"/>
    <w:rsid w:val="00F229DE"/>
    <w:rsid w:val="00F279F9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well_d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114</Words>
  <Characters>534</Characters>
  <Application>Microsoft Office Word</Application>
  <DocSecurity>8</DocSecurity>
  <Lines>31</Lines>
  <Paragraphs>14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6143-S AMS REGA CRIS 144</dc:title>
  <dc:subject/>
  <dc:creator>Washington State Legislature</dc:creator>
  <cp:keywords/>
  <dc:description/>
  <cp:lastModifiedBy>Washington State Legislature</cp:lastModifiedBy>
  <cp:revision>4</cp:revision>
  <cp:lastPrinted>2010-03-06T19:35:00Z</cp:lastPrinted>
  <dcterms:created xsi:type="dcterms:W3CDTF">2010-03-06T19:34:00Z</dcterms:created>
  <dcterms:modified xsi:type="dcterms:W3CDTF">2010-03-06T19:36:00Z</dcterms:modified>
</cp:coreProperties>
</file>