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F4983" w:rsidP="0072541D">
          <w:pPr>
            <w:pStyle w:val="AmendDocName"/>
          </w:pPr>
          <w:customXml w:element="BillDocName">
            <w:r>
              <w:t xml:space="preserve">2912-S.E2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CARL</w:t>
            </w:r>
          </w:customXml>
          <w:customXml w:element="DraftNumber">
            <w:r>
              <w:t xml:space="preserve"> 089</w:t>
            </w:r>
          </w:customXml>
        </w:p>
      </w:customXml>
      <w:customXml w:element="Heading">
        <w:p w:rsidR="00DF5D0E" w:rsidRDefault="000F4983">
          <w:customXml w:element="ReferenceNumber">
            <w:r w:rsidR="001F3607">
              <w:rPr>
                <w:b/>
                <w:u w:val="single"/>
              </w:rPr>
              <w:t>2ESHB 2912</w:t>
            </w:r>
            <w:r w:rsidR="00DE256E">
              <w:t xml:space="preserve"> - </w:t>
            </w:r>
          </w:customXml>
          <w:customXml w:element="Floor">
            <w:r w:rsidR="001F3607">
              <w:t>S AMD TO (S-5336.1)</w:t>
            </w:r>
          </w:customXml>
          <w:customXml w:element="AmendNumber">
            <w:r>
              <w:rPr>
                <w:b/>
              </w:rPr>
              <w:t xml:space="preserve"> 307</w:t>
            </w:r>
          </w:customXml>
        </w:p>
        <w:p w:rsidR="00DF5D0E" w:rsidRDefault="000F4983" w:rsidP="00605C39">
          <w:pPr>
            <w:ind w:firstLine="576"/>
          </w:pPr>
          <w:customXml w:element="Sponsors">
            <w:r>
              <w:t xml:space="preserve">By Senator Tom</w:t>
            </w:r>
          </w:customXml>
        </w:p>
        <w:p w:rsidR="00DF5D0E" w:rsidRDefault="000F498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1F3607" w:rsidRDefault="000F498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F3607">
            <w:t>On page 8, after line 22, insert the following:</w:t>
          </w:r>
        </w:p>
        <w:p w:rsidR="00431870" w:rsidRPr="00431870" w:rsidRDefault="00431870" w:rsidP="00431870">
          <w:pPr>
            <w:pStyle w:val="RCWSLText"/>
            <w:rPr>
              <w:u w:val="single"/>
            </w:rPr>
          </w:pPr>
          <w:r>
            <w:tab/>
            <w:t>"</w:t>
          </w:r>
          <w:r w:rsidRPr="00431870">
            <w:rPr>
              <w:u w:val="single"/>
            </w:rPr>
            <w:t xml:space="preserve">(e) </w:t>
          </w:r>
          <w:r>
            <w:rPr>
              <w:u w:val="single"/>
            </w:rPr>
            <w:t>Funds deposited into the account under this subsection pursuant to RCW 82.14.360(1) must only be used for cost of living adjustments for public school teachers in the county."</w:t>
          </w:r>
        </w:p>
        <w:p w:rsidR="001F3607" w:rsidRDefault="001F3607" w:rsidP="001F3607">
          <w:pPr>
            <w:pStyle w:val="RCWSLText"/>
          </w:pPr>
        </w:p>
        <w:p w:rsidR="001F3607" w:rsidRDefault="001F3607" w:rsidP="001F3607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F4983" w:rsidP="001F3607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31870">
            <w:t>Revenues raised by the tax on food and beverages may only be used for cost of living adjustments for public school teachers in the county.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F498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07" w:rsidRDefault="001F3607" w:rsidP="00DF5D0E">
      <w:r>
        <w:separator/>
      </w:r>
    </w:p>
  </w:endnote>
  <w:endnote w:type="continuationSeparator" w:id="0">
    <w:p w:rsidR="001F3607" w:rsidRDefault="001F360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E7" w:rsidRDefault="006816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4983">
    <w:pPr>
      <w:pStyle w:val="AmendDraftFooter"/>
    </w:pPr>
    <w:fldSimple w:instr=" TITLE   \* MERGEFORMAT ">
      <w:r w:rsidR="0048007F">
        <w:t>2912-S.E2 AMS TOM CARL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F360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4983">
    <w:pPr>
      <w:pStyle w:val="AmendDraftFooter"/>
    </w:pPr>
    <w:fldSimple w:instr=" TITLE   \* MERGEFORMAT ">
      <w:r w:rsidR="0048007F">
        <w:t>2912-S.E2 AMS TOM CARL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8007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07" w:rsidRDefault="001F3607" w:rsidP="00DF5D0E">
      <w:r>
        <w:separator/>
      </w:r>
    </w:p>
  </w:footnote>
  <w:footnote w:type="continuationSeparator" w:id="0">
    <w:p w:rsidR="001F3607" w:rsidRDefault="001F360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E7" w:rsidRDefault="00681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498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F498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4983"/>
    <w:rsid w:val="00106544"/>
    <w:rsid w:val="001A775A"/>
    <w:rsid w:val="001E6675"/>
    <w:rsid w:val="001F3607"/>
    <w:rsid w:val="00217E8A"/>
    <w:rsid w:val="00281CBD"/>
    <w:rsid w:val="00316CD9"/>
    <w:rsid w:val="003A0B96"/>
    <w:rsid w:val="003E2FC6"/>
    <w:rsid w:val="00431870"/>
    <w:rsid w:val="0048007F"/>
    <w:rsid w:val="00492DDC"/>
    <w:rsid w:val="00523C5A"/>
    <w:rsid w:val="00605C39"/>
    <w:rsid w:val="006816E7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lson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107</Words>
  <Characters>531</Characters>
  <Application>Microsoft Office Word</Application>
  <DocSecurity>8</DocSecurity>
  <Lines>25</Lines>
  <Paragraphs>10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2912-S.E2 AMS TOM CARL 089</dc:title>
  <dc:subject/>
  <dc:creator>Washington State Legislature</dc:creator>
  <cp:keywords/>
  <dc:description/>
  <cp:lastModifiedBy>Washington State Legislature</cp:lastModifiedBy>
  <cp:revision>4</cp:revision>
  <cp:lastPrinted>2010-03-05T23:00:00Z</cp:lastPrinted>
  <dcterms:created xsi:type="dcterms:W3CDTF">2010-03-05T22:55:00Z</dcterms:created>
  <dcterms:modified xsi:type="dcterms:W3CDTF">2010-03-05T23:00:00Z</dcterms:modified>
</cp:coreProperties>
</file>