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14816" w:rsidP="0072541D">
          <w:pPr>
            <w:pStyle w:val="AmendDocName"/>
          </w:pPr>
          <w:customXml w:element="BillDocName">
            <w:r>
              <w:t xml:space="preserve">2346-S</w:t>
            </w:r>
          </w:customXml>
          <w:customXml w:element="AmendType">
            <w:r>
              <w:t xml:space="preserve"> AMS</w:t>
            </w:r>
          </w:customXml>
          <w:customXml w:element="SponsorAcronym">
            <w:r>
              <w:t xml:space="preserve"> WM</w:t>
            </w:r>
          </w:customXml>
          <w:customXml w:element="DrafterAcronym">
            <w:r>
              <w:t xml:space="preserve"> STRU</w:t>
            </w:r>
          </w:customXml>
          <w:customXml w:element="DraftNumber">
            <w:r>
              <w:t xml:space="preserve"> 017</w:t>
            </w:r>
          </w:customXml>
        </w:p>
      </w:customXml>
      <w:customXml w:element="OfferedBy">
        <w:p w:rsidR="00DF5D0E" w:rsidRDefault="00DE256E" w:rsidP="00B73E0A">
          <w:pPr>
            <w:pStyle w:val="OfferedBy"/>
            <w:spacing w:after="120"/>
          </w:pPr>
          <w:r>
            <w:tab/>
          </w:r>
          <w:r>
            <w:tab/>
          </w:r>
          <w:r>
            <w:tab/>
          </w:r>
        </w:p>
      </w:customXml>
      <w:customXml w:element="Heading">
        <w:p w:rsidR="00DF5D0E" w:rsidRDefault="00A14816">
          <w:customXml w:element="ReferenceNumber">
            <w:r w:rsidR="003F7AC2">
              <w:rPr>
                <w:b/>
                <w:u w:val="single"/>
              </w:rPr>
              <w:t>SHB 2346</w:t>
            </w:r>
            <w:r w:rsidR="00DE256E">
              <w:t xml:space="preserve"> - </w:t>
            </w:r>
          </w:customXml>
          <w:customXml w:element="Floor">
            <w:r w:rsidR="003F7AC2">
              <w:t>S COMM AMD</w:t>
            </w:r>
          </w:customXml>
          <w:customXml w:element="AmendNumber">
            <w:r w:rsidR="00DE256E">
              <w:t xml:space="preserve"> </w:t>
            </w:r>
          </w:customXml>
        </w:p>
        <w:p w:rsidR="00DF5D0E" w:rsidRDefault="00A14816" w:rsidP="00605C39">
          <w:pPr>
            <w:ind w:firstLine="576"/>
          </w:pPr>
          <w:customXml w:element="Sponsors">
            <w:r>
              <w:t xml:space="preserve">By Committee on Ways &amp; Means</w:t>
            </w:r>
          </w:customXml>
        </w:p>
        <w:p w:rsidR="00DF5D0E" w:rsidRDefault="00A14816" w:rsidP="00846034">
          <w:pPr>
            <w:spacing w:line="408" w:lineRule="exact"/>
            <w:jc w:val="right"/>
            <w:rPr>
              <w:b/>
              <w:bCs/>
            </w:rPr>
          </w:pPr>
          <w:customXml w:element="FloorAction">
            <w:r>
              <w:t xml:space="preserve">NOT ADOPTED 4/25/2009</w:t>
            </w:r>
          </w:customXml>
        </w:p>
      </w:customXml>
      <w:permStart w:id="0" w:edGrp="everyone" w:displacedByCustomXml="next"/>
      <w:customXml w:element="Page">
        <w:p w:rsidR="003F7AC2" w:rsidRDefault="00A1481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F7AC2">
            <w:t xml:space="preserve">Strike everything after the enacting clause and insert the following: </w:t>
          </w:r>
        </w:p>
        <w:p w:rsidR="00600448" w:rsidRDefault="00600448" w:rsidP="00600448">
          <w:pPr>
            <w:pStyle w:val="BegSec-Amd"/>
          </w:pPr>
          <w:r>
            <w:rPr>
              <w:b/>
            </w:rPr>
            <w:t xml:space="preserve">Sec. </w:t>
          </w:r>
          <w:r w:rsidR="00A14816">
            <w:rPr>
              <w:b/>
            </w:rPr>
            <w:fldChar w:fldCharType="begin"/>
          </w:r>
          <w:r>
            <w:rPr>
              <w:b/>
            </w:rPr>
            <w:instrText xml:space="preserve"> LISTNUM  LegalDefault  </w:instrText>
          </w:r>
          <w:r w:rsidR="00A14816">
            <w:rPr>
              <w:b/>
            </w:rPr>
            <w:fldChar w:fldCharType="end"/>
          </w:r>
          <w:r>
            <w:rPr>
              <w:b/>
            </w:rPr>
            <w:t xml:space="preserve">  </w:t>
          </w:r>
          <w:r>
            <w:t xml:space="preserve">RCW 13.32A.130 and 2000 c 162 s 13 </w:t>
          </w:r>
          <w:proofErr w:type="gramStart"/>
          <w:r>
            <w:t>are</w:t>
          </w:r>
          <w:proofErr w:type="gramEnd"/>
          <w:r>
            <w:t xml:space="preserve"> each amended to read as follows:</w:t>
          </w:r>
        </w:p>
        <w:p w:rsidR="00600448" w:rsidRPr="00600448" w:rsidRDefault="00600448" w:rsidP="00600448">
          <w:pPr>
            <w:pStyle w:val="RCWSLText"/>
            <w:rPr>
              <w:u w:val="single"/>
            </w:rPr>
          </w:pPr>
          <w:r>
            <w:tab/>
            <w:t>(1) A child admitted to a secure facility shall remain in the facility for at least twenty-four hours after admission but for not more than five consecutive days.  ((</w:t>
          </w:r>
          <w:r w:rsidRPr="00600448">
            <w:rPr>
              <w:strike/>
            </w:rPr>
            <w:t>If the child admitted under this section is transferred between secure and semi-secure facilities, the aggregate length of time spent in all such centers or facilities may not exceed five consecutive days per admission</w:t>
          </w:r>
          <w:r>
            <w:t xml:space="preserve">)) </w:t>
          </w:r>
          <w:r>
            <w:rPr>
              <w:u w:val="single"/>
            </w:rPr>
            <w:t>A child admitted to a semi-secure facility may remain for not more than fifteen consecutive days</w:t>
          </w:r>
          <w:r>
            <w:t xml:space="preserve">. </w:t>
          </w:r>
          <w:r w:rsidRPr="00600448">
            <w:rPr>
              <w:u w:val="single"/>
            </w:rPr>
            <w:t>If a child is</w:t>
          </w:r>
          <w:r>
            <w:rPr>
              <w:u w:val="single"/>
            </w:rPr>
            <w:t xml:space="preserve"> transferred between a secure and semi-secure facility, the aggregate length of time </w:t>
          </w:r>
          <w:r w:rsidR="00336C25">
            <w:rPr>
              <w:u w:val="single"/>
            </w:rPr>
            <w:t xml:space="preserve">a child may remain </w:t>
          </w:r>
          <w:r>
            <w:rPr>
              <w:u w:val="single"/>
            </w:rPr>
            <w:t xml:space="preserve">in both facilities shall not exceed fifteen consecutive days per admission and in no event can the child's length of stay </w:t>
          </w:r>
          <w:r w:rsidR="00336C25">
            <w:rPr>
              <w:u w:val="single"/>
            </w:rPr>
            <w:t xml:space="preserve">in a secure facility </w:t>
          </w:r>
          <w:r>
            <w:rPr>
              <w:u w:val="single"/>
            </w:rPr>
            <w:t xml:space="preserve">exceed five days per admission. </w:t>
          </w:r>
        </w:p>
        <w:p w:rsidR="00600448" w:rsidRDefault="00600448" w:rsidP="00600448">
          <w:pPr>
            <w:pStyle w:val="RCWSLText"/>
          </w:pPr>
          <w:r>
            <w:tab/>
            <w:t>(2)(a)(</w:t>
          </w:r>
          <w:proofErr w:type="spellStart"/>
          <w:r>
            <w:t>i</w:t>
          </w:r>
          <w:proofErr w:type="spellEnd"/>
          <w:r>
            <w:t>) The facility administrator shall determine within twenty-four hours after a child's admission to a secure facility whether the child is likely to remain in a semi-secure facility and may transfer the child to a semi-secure facility or release the child to the department.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rsidR="00600448" w:rsidRDefault="00600448" w:rsidP="00600448">
          <w:pPr>
            <w:pStyle w:val="RCWSLText"/>
          </w:pPr>
          <w:r>
            <w:lastRenderedPageBreak/>
            <w:tab/>
            <w:t>(ii)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rsidR="00600448" w:rsidRDefault="00600448" w:rsidP="00600448">
          <w:pPr>
            <w:pStyle w:val="RCWSLText"/>
          </w:pPr>
          <w:r>
            <w:tab/>
            <w:t>(b)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rsidR="00600448" w:rsidRDefault="00600448" w:rsidP="00600448">
          <w:pPr>
            <w:pStyle w:val="RCWSLText"/>
          </w:pPr>
          <w:r>
            <w:tab/>
            <w:t>(c) A crisis residential center administrator is authorized to transfer a child to a crisis residential center in the area where the child's parents reside or where the child's lawfully prescribed residence is located.</w:t>
          </w:r>
        </w:p>
        <w:p w:rsidR="00600448" w:rsidRDefault="00600448" w:rsidP="00600448">
          <w:pPr>
            <w:pStyle w:val="RCWSLText"/>
          </w:pPr>
          <w:r>
            <w:tab/>
            <w:t>(d) An administrator may transfer a child from a semi-secure facility to a secure facility whenever he or she reasonably believes that the child is likely to leave the semi-secure facility and not return and after full consideration of all factors in (a</w:t>
          </w:r>
          <w:proofErr w:type="gramStart"/>
          <w:r>
            <w:t>)(</w:t>
          </w:r>
          <w:proofErr w:type="spellStart"/>
          <w:proofErr w:type="gramEnd"/>
          <w:r>
            <w:t>i</w:t>
          </w:r>
          <w:proofErr w:type="spellEnd"/>
          <w:r>
            <w:t>) and (ii) of this subsection.</w:t>
          </w:r>
        </w:p>
        <w:p w:rsidR="00600448" w:rsidRDefault="00600448" w:rsidP="00600448">
          <w:pPr>
            <w:pStyle w:val="RCWSLText"/>
          </w:pPr>
          <w:r>
            <w:tab/>
            <w:t>(3) If no parent is available or willing to remove the child during the first seventy-two hours following admission, the department shall consider the filing of a petition under RCW 13.32A.140.</w:t>
          </w:r>
        </w:p>
        <w:p w:rsidR="00600448" w:rsidRDefault="00600448" w:rsidP="00600448">
          <w:pPr>
            <w:pStyle w:val="RCWSLText"/>
          </w:pPr>
          <w:r>
            <w:tab/>
            <w:t>(4) Notwithstanding the provisions of subsection (1) of this section, the parents may remove the child at any time ((</w:t>
          </w:r>
          <w:r w:rsidRPr="00600448">
            <w:rPr>
              <w:strike/>
            </w:rPr>
            <w:t>during the five-day period</w:t>
          </w:r>
          <w:r>
            <w:t xml:space="preserve">)) unless the staff of the crisis residential center has reasonable cause to believe that the child is absent from the home because he or she is abused or neglected or if allegations of abuse or neglect have been made against the parents.  The department or any agency legally charged with the supervision of a child may remove a </w:t>
          </w:r>
          <w:r>
            <w:lastRenderedPageBreak/>
            <w:t>child from a crisis residential center at any time after the first twenty-four-hour period after admission has elapsed and only after full consideration by all parties of the factors in subsection (2)(a) of this section.</w:t>
          </w:r>
        </w:p>
        <w:p w:rsidR="00600448" w:rsidRDefault="00600448" w:rsidP="00600448">
          <w:pPr>
            <w:pStyle w:val="RCWSLText"/>
          </w:pPr>
          <w:r>
            <w:tab/>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t>
          </w:r>
          <w:r w:rsidR="00336C25">
            <w:t>within ((</w:t>
          </w:r>
          <w:r w:rsidRPr="00600448">
            <w:rPr>
              <w:strike/>
            </w:rPr>
            <w:t xml:space="preserve"> the five-day period</w:t>
          </w:r>
          <w:r>
            <w:t xml:space="preserve">)) </w:t>
          </w:r>
          <w:r>
            <w:rPr>
              <w:u w:val="single"/>
            </w:rPr>
            <w:t>five days of the child's admission to the center</w:t>
          </w:r>
          <w:r>
            <w:t>,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rsidR="00600448" w:rsidRDefault="00600448" w:rsidP="00600448">
          <w:pPr>
            <w:pStyle w:val="RCWSLText"/>
          </w:pPr>
          <w:r>
            <w:tab/>
            <w:t>(6)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rsidR="00600448" w:rsidRDefault="00600448" w:rsidP="00600448">
          <w:pPr>
            <w:pStyle w:val="RCWSLText"/>
          </w:pPr>
          <w:r>
            <w:tab/>
            <w:t>(7) A crisis residential center and any person employed at the center acting in good faith in carrying out the provisions of this section are immune from criminal or civil liability for such actions.</w:t>
          </w:r>
        </w:p>
        <w:p w:rsidR="00600448" w:rsidRDefault="00600448" w:rsidP="00600448">
          <w:pPr>
            <w:pStyle w:val="RCWSLText"/>
          </w:pPr>
        </w:p>
        <w:p w:rsidR="00600448" w:rsidRDefault="00600448" w:rsidP="00600448">
          <w:pPr>
            <w:pStyle w:val="BegSec-Amd"/>
          </w:pPr>
          <w:r>
            <w:rPr>
              <w:b/>
            </w:rPr>
            <w:lastRenderedPageBreak/>
            <w:t xml:space="preserve">Sec. </w:t>
          </w:r>
          <w:r w:rsidR="00A14816">
            <w:rPr>
              <w:b/>
            </w:rPr>
            <w:fldChar w:fldCharType="begin"/>
          </w:r>
          <w:r>
            <w:rPr>
              <w:b/>
            </w:rPr>
            <w:instrText xml:space="preserve"> LISTNUM  LegalDefault  </w:instrText>
          </w:r>
          <w:r w:rsidR="00A14816">
            <w:rPr>
              <w:b/>
            </w:rPr>
            <w:fldChar w:fldCharType="end"/>
          </w:r>
          <w:r>
            <w:rPr>
              <w:b/>
            </w:rPr>
            <w:t xml:space="preserve">  </w:t>
          </w:r>
          <w:r>
            <w:t>RCW 74.13.0321 and 1995 c 312 s 61 are each amended to read as follows:</w:t>
          </w:r>
        </w:p>
        <w:p w:rsidR="00600448" w:rsidRDefault="00600448" w:rsidP="00600448">
          <w:pPr>
            <w:pStyle w:val="RCWSLText"/>
          </w:pPr>
          <w:r>
            <w:tab/>
            <w:t>No contract may provide reimbursement or compensation to</w:t>
          </w:r>
          <w:r>
            <w:rPr>
              <w:u w:val="single"/>
            </w:rPr>
            <w:t>:</w:t>
          </w:r>
          <w:r>
            <w:t xml:space="preserve"> </w:t>
          </w:r>
        </w:p>
        <w:p w:rsidR="00600448" w:rsidRDefault="00600448" w:rsidP="00600448">
          <w:pPr>
            <w:pStyle w:val="RCWSLText"/>
            <w:rPr>
              <w:u w:val="single"/>
            </w:rPr>
          </w:pPr>
          <w:r>
            <w:tab/>
          </w:r>
          <w:r>
            <w:rPr>
              <w:u w:val="single"/>
            </w:rPr>
            <w:t>(1) A</w:t>
          </w:r>
          <w:r>
            <w:t xml:space="preserve"> crisis residential center's secure facility for any service delivered or provided to a resident child after five consecutive days of residence</w:t>
          </w:r>
          <w:r>
            <w:rPr>
              <w:u w:val="single"/>
            </w:rPr>
            <w:t>; or</w:t>
          </w:r>
        </w:p>
        <w:p w:rsidR="00600448" w:rsidRDefault="00600448" w:rsidP="00600448">
          <w:pPr>
            <w:pStyle w:val="RCWSLText"/>
          </w:pPr>
          <w:r>
            <w:tab/>
          </w:r>
          <w:r>
            <w:rPr>
              <w:u w:val="single"/>
            </w:rPr>
            <w:t>(2) A semi-secure crisis residential center facility for any service delivered or provided to a resident child after fifteen consecutive days of residence</w:t>
          </w:r>
          <w:r>
            <w:t>.</w:t>
          </w:r>
        </w:p>
        <w:p w:rsidR="00600448" w:rsidRDefault="00600448" w:rsidP="00600448">
          <w:pPr>
            <w:pStyle w:val="RCWSLText"/>
          </w:pPr>
        </w:p>
        <w:p w:rsidR="00600448" w:rsidRDefault="00600448" w:rsidP="00600448">
          <w:pPr>
            <w:pStyle w:val="BegSec-Amd"/>
          </w:pPr>
          <w:r>
            <w:rPr>
              <w:b/>
            </w:rPr>
            <w:t xml:space="preserve">Sec. </w:t>
          </w:r>
          <w:r w:rsidR="00A14816">
            <w:rPr>
              <w:b/>
            </w:rPr>
            <w:fldChar w:fldCharType="begin"/>
          </w:r>
          <w:r>
            <w:rPr>
              <w:b/>
            </w:rPr>
            <w:instrText xml:space="preserve"> LISTNUM  LegalDefault  </w:instrText>
          </w:r>
          <w:r w:rsidR="00A14816">
            <w:rPr>
              <w:b/>
            </w:rPr>
            <w:fldChar w:fldCharType="end"/>
          </w:r>
          <w:r>
            <w:rPr>
              <w:b/>
            </w:rPr>
            <w:t xml:space="preserve">  </w:t>
          </w:r>
          <w:r>
            <w:t>RCW 74.13.033 and 2000 c 162 s 16 are each amended to read as follows:</w:t>
          </w:r>
        </w:p>
        <w:p w:rsidR="00600448" w:rsidRDefault="00600448" w:rsidP="00600448">
          <w:pPr>
            <w:pStyle w:val="RCWSLText"/>
          </w:pPr>
          <w:r>
            <w:tab/>
            <w:t xml:space="preserve">(1) If a resident of a </w:t>
          </w:r>
          <w:r>
            <w:rPr>
              <w:u w:val="single"/>
            </w:rPr>
            <w:t xml:space="preserve">crisis </w:t>
          </w:r>
          <w:r w:rsidRPr="00600448">
            <w:rPr>
              <w:u w:val="single"/>
            </w:rPr>
            <w:t>residential</w:t>
          </w:r>
          <w:r>
            <w:t xml:space="preserve"> </w:t>
          </w:r>
          <w:r w:rsidRPr="00600448">
            <w:t>center</w:t>
          </w:r>
          <w:r>
            <w:t xml:space="preserve">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rsidR="00600448" w:rsidRDefault="00600448" w:rsidP="00600448">
          <w:pPr>
            <w:pStyle w:val="RCWSLText"/>
          </w:pPr>
          <w:r>
            <w:tab/>
            <w:t>(2)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rsidR="00600448" w:rsidRDefault="00600448" w:rsidP="00600448">
          <w:pPr>
            <w:pStyle w:val="RCWSLText"/>
          </w:pPr>
          <w:r>
            <w:tab/>
            <w:t>(a) Interview the juvenile as soon as possible;</w:t>
          </w:r>
        </w:p>
        <w:p w:rsidR="00600448" w:rsidRDefault="00600448" w:rsidP="00600448">
          <w:pPr>
            <w:pStyle w:val="RCWSLText"/>
          </w:pPr>
          <w:r>
            <w:tab/>
            <w:t>(b) Contact the juvenile's parents and arrange for a counseling interview with the juvenile and his or her parents as soon as possible;</w:t>
          </w:r>
        </w:p>
        <w:p w:rsidR="00600448" w:rsidRDefault="00600448" w:rsidP="00600448">
          <w:pPr>
            <w:pStyle w:val="RCWSLText"/>
          </w:pPr>
          <w:r>
            <w:tab/>
            <w:t>(c) Conduct counseling interviews with the juvenile and his or her parents, to the end that resolution of the child/parent conflict is attained and the child is returned home as soon as possible;</w:t>
          </w:r>
        </w:p>
        <w:p w:rsidR="00600448" w:rsidRDefault="00600448" w:rsidP="00600448">
          <w:pPr>
            <w:pStyle w:val="RCWSLText"/>
          </w:pPr>
          <w:r>
            <w:tab/>
            <w:t xml:space="preserve">(d) Provide additional crisis counseling as needed, to the end that placement of the child in the crisis residential center will be </w:t>
          </w:r>
          <w:r>
            <w:lastRenderedPageBreak/>
            <w:t>required for the shortest time possible, but not to exceed five consecutive days</w:t>
          </w:r>
          <w:r w:rsidR="00E97C96">
            <w:t xml:space="preserve"> </w:t>
          </w:r>
          <w:r w:rsidR="00E97C96">
            <w:rPr>
              <w:u w:val="single"/>
            </w:rPr>
            <w:t>if the juvenile resides in a secure crisis residential center</w:t>
          </w:r>
          <w:r>
            <w:t>; and</w:t>
          </w:r>
        </w:p>
        <w:p w:rsidR="00600448" w:rsidRDefault="00600448" w:rsidP="00600448">
          <w:pPr>
            <w:pStyle w:val="RCWSLText"/>
          </w:pPr>
          <w:r>
            <w:tab/>
            <w:t>(e) Convene, when appropriate, a multidisciplinary team.</w:t>
          </w:r>
        </w:p>
        <w:p w:rsidR="00600448" w:rsidRDefault="00600448" w:rsidP="00600448">
          <w:pPr>
            <w:pStyle w:val="RCWSLText"/>
          </w:pPr>
          <w:r>
            <w:tab/>
            <w:t xml:space="preserve">(3) Based on the assessments done under subsection (2) of this section the </w:t>
          </w:r>
          <w:r w:rsidR="00E97C96">
            <w:t>((</w:t>
          </w:r>
          <w:r w:rsidRPr="00E97C96">
            <w:rPr>
              <w:strike/>
            </w:rPr>
            <w:t>facility</w:t>
          </w:r>
          <w:r w:rsidR="00E97C96">
            <w:t xml:space="preserve">)) </w:t>
          </w:r>
          <w:r w:rsidR="00E97C96">
            <w:rPr>
              <w:u w:val="single"/>
            </w:rPr>
            <w:t>center</w:t>
          </w:r>
          <w:r>
            <w:t xml:space="preserve">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rsidR="00600448" w:rsidRDefault="00600448" w:rsidP="00600448">
          <w:pPr>
            <w:pStyle w:val="RCWSLText"/>
          </w:pPr>
          <w:r>
            <w:tab/>
            <w:t xml:space="preserve">(4) A juvenile taking unauthorized leave from a facility shall be apprehended and returned to it by law enforcement officers or other persons designated as having this authority as provided in RCW 13.32A.050.  If returned to the facility after having taken unauthorized leave for a period of more than twenty-four hours a juvenile shall be supervised by such a facility for a period, pursuant to this chapter, which, unless where otherwise provided, may not exceed five consecutive days </w:t>
          </w:r>
          <w:r w:rsidR="00E97C96">
            <w:t>((</w:t>
          </w:r>
          <w:r w:rsidRPr="00E97C96">
            <w:rPr>
              <w:strike/>
            </w:rPr>
            <w:t>on the premises</w:t>
          </w:r>
          <w:r w:rsidR="00E97C96">
            <w:t xml:space="preserve">)) </w:t>
          </w:r>
          <w:r w:rsidR="00E97C96">
            <w:rPr>
              <w:u w:val="single"/>
            </w:rPr>
            <w:t>in a secure facility or fifteen days in a semi-secure facility</w:t>
          </w:r>
          <w:r>
            <w:t>.  Costs of housing juveniles admitted to crisis residential centers shall be assumed by the department for a period not to exceed five consecutive days.</w:t>
          </w:r>
        </w:p>
        <w:p w:rsidR="000C0DBF" w:rsidRDefault="000C0DBF" w:rsidP="00600448">
          <w:pPr>
            <w:pStyle w:val="RCWSLText"/>
          </w:pPr>
        </w:p>
        <w:p w:rsidR="000C0DBF" w:rsidRDefault="000C0DBF" w:rsidP="00600448">
          <w:pPr>
            <w:pStyle w:val="RCWSLText"/>
          </w:pPr>
          <w:r>
            <w:tab/>
          </w:r>
          <w:proofErr w:type="gramStart"/>
          <w:r>
            <w:rPr>
              <w:u w:val="single"/>
            </w:rPr>
            <w:t>NEW SECTION.</w:t>
          </w:r>
          <w:proofErr w:type="gramEnd"/>
          <w:r>
            <w:t xml:space="preserve"> </w:t>
          </w:r>
          <w:proofErr w:type="gramStart"/>
          <w:r>
            <w:rPr>
              <w:b/>
            </w:rPr>
            <w:t>Sec. 4.</w:t>
          </w:r>
          <w:proofErr w:type="gramEnd"/>
          <w:r>
            <w:rPr>
              <w:b/>
            </w:rPr>
            <w:t xml:space="preserve"> </w:t>
          </w:r>
          <w:r>
            <w:t>A new section is added to chapter 13.32A RCW to read as follows:</w:t>
          </w:r>
        </w:p>
        <w:p w:rsidR="000C0DBF" w:rsidRPr="000C0DBF" w:rsidRDefault="000C0DBF" w:rsidP="00600448">
          <w:pPr>
            <w:pStyle w:val="RCWSLText"/>
          </w:pPr>
          <w:r>
            <w:tab/>
            <w:t xml:space="preserve">The department may take a runaway youth to a secure facility after attempting to notify the parent of the child's whereabouts. The department may not take a child to a secure facility if the department has reasonable cause to believe that the reason for the child's runaway status is the result of abuse or neglect.  </w:t>
          </w:r>
        </w:p>
        <w:p w:rsidR="00E97C96" w:rsidRDefault="00E97C96" w:rsidP="00600448">
          <w:pPr>
            <w:pStyle w:val="RCWSLText"/>
          </w:pPr>
        </w:p>
        <w:p w:rsidR="00600448" w:rsidRDefault="00600448" w:rsidP="00600448">
          <w:pPr>
            <w:pStyle w:val="RCWSLText"/>
          </w:pPr>
        </w:p>
        <w:p w:rsidR="00600448" w:rsidRDefault="00600448" w:rsidP="00600448">
          <w:pPr>
            <w:pStyle w:val="RCWNote"/>
          </w:pPr>
        </w:p>
        <w:p w:rsidR="00600448" w:rsidRDefault="00600448" w:rsidP="00600448">
          <w:pPr>
            <w:pStyle w:val="RCWSLText"/>
          </w:pPr>
        </w:p>
        <w:p w:rsidR="00600448" w:rsidRDefault="00600448" w:rsidP="00600448">
          <w:pPr>
            <w:pStyle w:val="RCWSLText"/>
          </w:pPr>
        </w:p>
        <w:p w:rsidR="00600448" w:rsidRDefault="00600448" w:rsidP="00600448">
          <w:pPr>
            <w:pStyle w:val="RCWNote"/>
          </w:pPr>
        </w:p>
        <w:p w:rsidR="00600448" w:rsidRDefault="00600448" w:rsidP="00600448">
          <w:pPr>
            <w:pStyle w:val="RCWSLText"/>
          </w:pPr>
        </w:p>
        <w:p w:rsidR="00600448" w:rsidRDefault="00600448" w:rsidP="00600448">
          <w:pPr>
            <w:pStyle w:val="RCWSLText"/>
          </w:pPr>
          <w:bookmarkStart w:id="1" w:name="History"/>
          <w:bookmarkEnd w:id="1"/>
        </w:p>
        <w:p w:rsidR="00600448" w:rsidRDefault="00600448" w:rsidP="00600448">
          <w:pPr>
            <w:pStyle w:val="RCWNote"/>
          </w:pPr>
          <w:bookmarkStart w:id="2" w:name="NotesSection"/>
          <w:bookmarkEnd w:id="2"/>
        </w:p>
        <w:p w:rsidR="00DF5D0E" w:rsidRPr="00523C5A" w:rsidRDefault="00A14816" w:rsidP="003F7AC2">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A1481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96" w:rsidRDefault="00E97C96" w:rsidP="00DF5D0E">
      <w:r>
        <w:separator/>
      </w:r>
    </w:p>
  </w:endnote>
  <w:endnote w:type="continuationSeparator" w:id="1">
    <w:p w:rsidR="00E97C96" w:rsidRDefault="00E97C9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96" w:rsidRDefault="00A14816">
    <w:pPr>
      <w:pStyle w:val="AmendDraftFooter"/>
    </w:pPr>
    <w:fldSimple w:instr=" TITLE   \* MERGEFORMAT ">
      <w:r w:rsidR="00E97C96">
        <w:t>2346-S AMS WM STRU 017</w:t>
      </w:r>
    </w:fldSimple>
    <w:r w:rsidR="00E97C96">
      <w:tab/>
    </w:r>
    <w:fldSimple w:instr=" PAGE  \* Arabic  \* MERGEFORMAT ">
      <w:r w:rsidR="00336C2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96" w:rsidRDefault="00A14816">
    <w:pPr>
      <w:pStyle w:val="AmendDraftFooter"/>
    </w:pPr>
    <w:fldSimple w:instr=" TITLE   \* MERGEFORMAT ">
      <w:r w:rsidR="00E97C96">
        <w:t>2346-S AMS WM STRU 017</w:t>
      </w:r>
    </w:fldSimple>
    <w:r w:rsidR="00E97C96">
      <w:tab/>
    </w:r>
    <w:fldSimple w:instr=" PAGE  \* Arabic  \* MERGEFORMAT ">
      <w:r w:rsidR="00336C2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96" w:rsidRDefault="00E97C96" w:rsidP="00DF5D0E">
      <w:r>
        <w:separator/>
      </w:r>
    </w:p>
  </w:footnote>
  <w:footnote w:type="continuationSeparator" w:id="1">
    <w:p w:rsidR="00E97C96" w:rsidRDefault="00E97C9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96" w:rsidRDefault="00A1481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97C96" w:rsidRDefault="00E97C96">
                <w:pPr>
                  <w:pStyle w:val="RCWSLText"/>
                  <w:jc w:val="right"/>
                </w:pPr>
                <w:r>
                  <w:t>1</w:t>
                </w:r>
              </w:p>
              <w:p w:rsidR="00E97C96" w:rsidRDefault="00E97C96">
                <w:pPr>
                  <w:pStyle w:val="RCWSLText"/>
                  <w:jc w:val="right"/>
                </w:pPr>
                <w:r>
                  <w:t>2</w:t>
                </w:r>
              </w:p>
              <w:p w:rsidR="00E97C96" w:rsidRDefault="00E97C96">
                <w:pPr>
                  <w:pStyle w:val="RCWSLText"/>
                  <w:jc w:val="right"/>
                </w:pPr>
                <w:r>
                  <w:t>3</w:t>
                </w:r>
              </w:p>
              <w:p w:rsidR="00E97C96" w:rsidRDefault="00E97C96">
                <w:pPr>
                  <w:pStyle w:val="RCWSLText"/>
                  <w:jc w:val="right"/>
                </w:pPr>
                <w:r>
                  <w:t>4</w:t>
                </w:r>
              </w:p>
              <w:p w:rsidR="00E97C96" w:rsidRDefault="00E97C96">
                <w:pPr>
                  <w:pStyle w:val="RCWSLText"/>
                  <w:jc w:val="right"/>
                </w:pPr>
                <w:r>
                  <w:t>5</w:t>
                </w:r>
              </w:p>
              <w:p w:rsidR="00E97C96" w:rsidRDefault="00E97C96">
                <w:pPr>
                  <w:pStyle w:val="RCWSLText"/>
                  <w:jc w:val="right"/>
                </w:pPr>
                <w:r>
                  <w:t>6</w:t>
                </w:r>
              </w:p>
              <w:p w:rsidR="00E97C96" w:rsidRDefault="00E97C96">
                <w:pPr>
                  <w:pStyle w:val="RCWSLText"/>
                  <w:jc w:val="right"/>
                </w:pPr>
                <w:r>
                  <w:t>7</w:t>
                </w:r>
              </w:p>
              <w:p w:rsidR="00E97C96" w:rsidRDefault="00E97C96">
                <w:pPr>
                  <w:pStyle w:val="RCWSLText"/>
                  <w:jc w:val="right"/>
                </w:pPr>
                <w:r>
                  <w:t>8</w:t>
                </w:r>
              </w:p>
              <w:p w:rsidR="00E97C96" w:rsidRDefault="00E97C96">
                <w:pPr>
                  <w:pStyle w:val="RCWSLText"/>
                  <w:jc w:val="right"/>
                </w:pPr>
                <w:r>
                  <w:t>9</w:t>
                </w:r>
              </w:p>
              <w:p w:rsidR="00E97C96" w:rsidRDefault="00E97C96">
                <w:pPr>
                  <w:pStyle w:val="RCWSLText"/>
                  <w:jc w:val="right"/>
                </w:pPr>
                <w:r>
                  <w:t>10</w:t>
                </w:r>
              </w:p>
              <w:p w:rsidR="00E97C96" w:rsidRDefault="00E97C96">
                <w:pPr>
                  <w:pStyle w:val="RCWSLText"/>
                  <w:jc w:val="right"/>
                </w:pPr>
                <w:r>
                  <w:t>11</w:t>
                </w:r>
              </w:p>
              <w:p w:rsidR="00E97C96" w:rsidRDefault="00E97C96">
                <w:pPr>
                  <w:pStyle w:val="RCWSLText"/>
                  <w:jc w:val="right"/>
                </w:pPr>
                <w:r>
                  <w:t>12</w:t>
                </w:r>
              </w:p>
              <w:p w:rsidR="00E97C96" w:rsidRDefault="00E97C96">
                <w:pPr>
                  <w:pStyle w:val="RCWSLText"/>
                  <w:jc w:val="right"/>
                </w:pPr>
                <w:r>
                  <w:t>13</w:t>
                </w:r>
              </w:p>
              <w:p w:rsidR="00E97C96" w:rsidRDefault="00E97C96">
                <w:pPr>
                  <w:pStyle w:val="RCWSLText"/>
                  <w:jc w:val="right"/>
                </w:pPr>
                <w:r>
                  <w:t>14</w:t>
                </w:r>
              </w:p>
              <w:p w:rsidR="00E97C96" w:rsidRDefault="00E97C96">
                <w:pPr>
                  <w:pStyle w:val="RCWSLText"/>
                  <w:jc w:val="right"/>
                </w:pPr>
                <w:r>
                  <w:t>15</w:t>
                </w:r>
              </w:p>
              <w:p w:rsidR="00E97C96" w:rsidRDefault="00E97C96">
                <w:pPr>
                  <w:pStyle w:val="RCWSLText"/>
                  <w:jc w:val="right"/>
                </w:pPr>
                <w:r>
                  <w:t>16</w:t>
                </w:r>
              </w:p>
              <w:p w:rsidR="00E97C96" w:rsidRDefault="00E97C96">
                <w:pPr>
                  <w:pStyle w:val="RCWSLText"/>
                  <w:jc w:val="right"/>
                </w:pPr>
                <w:r>
                  <w:t>17</w:t>
                </w:r>
              </w:p>
              <w:p w:rsidR="00E97C96" w:rsidRDefault="00E97C96">
                <w:pPr>
                  <w:pStyle w:val="RCWSLText"/>
                  <w:jc w:val="right"/>
                </w:pPr>
                <w:r>
                  <w:t>18</w:t>
                </w:r>
              </w:p>
              <w:p w:rsidR="00E97C96" w:rsidRDefault="00E97C96">
                <w:pPr>
                  <w:pStyle w:val="RCWSLText"/>
                  <w:jc w:val="right"/>
                </w:pPr>
                <w:r>
                  <w:t>19</w:t>
                </w:r>
              </w:p>
              <w:p w:rsidR="00E97C96" w:rsidRDefault="00E97C96">
                <w:pPr>
                  <w:pStyle w:val="RCWSLText"/>
                  <w:jc w:val="right"/>
                </w:pPr>
                <w:r>
                  <w:t>20</w:t>
                </w:r>
              </w:p>
              <w:p w:rsidR="00E97C96" w:rsidRDefault="00E97C96">
                <w:pPr>
                  <w:pStyle w:val="RCWSLText"/>
                  <w:jc w:val="right"/>
                </w:pPr>
                <w:r>
                  <w:t>21</w:t>
                </w:r>
              </w:p>
              <w:p w:rsidR="00E97C96" w:rsidRDefault="00E97C96">
                <w:pPr>
                  <w:pStyle w:val="RCWSLText"/>
                  <w:jc w:val="right"/>
                </w:pPr>
                <w:r>
                  <w:t>22</w:t>
                </w:r>
              </w:p>
              <w:p w:rsidR="00E97C96" w:rsidRDefault="00E97C96">
                <w:pPr>
                  <w:pStyle w:val="RCWSLText"/>
                  <w:jc w:val="right"/>
                </w:pPr>
                <w:r>
                  <w:t>23</w:t>
                </w:r>
              </w:p>
              <w:p w:rsidR="00E97C96" w:rsidRDefault="00E97C96">
                <w:pPr>
                  <w:pStyle w:val="RCWSLText"/>
                  <w:jc w:val="right"/>
                </w:pPr>
                <w:r>
                  <w:t>24</w:t>
                </w:r>
              </w:p>
              <w:p w:rsidR="00E97C96" w:rsidRDefault="00E97C96">
                <w:pPr>
                  <w:pStyle w:val="RCWSLText"/>
                  <w:jc w:val="right"/>
                </w:pPr>
                <w:r>
                  <w:t>25</w:t>
                </w:r>
              </w:p>
              <w:p w:rsidR="00E97C96" w:rsidRDefault="00E97C96">
                <w:pPr>
                  <w:pStyle w:val="RCWSLText"/>
                  <w:jc w:val="right"/>
                </w:pPr>
                <w:r>
                  <w:t>26</w:t>
                </w:r>
              </w:p>
              <w:p w:rsidR="00E97C96" w:rsidRDefault="00E97C96">
                <w:pPr>
                  <w:pStyle w:val="RCWSLText"/>
                  <w:jc w:val="right"/>
                </w:pPr>
                <w:r>
                  <w:t>27</w:t>
                </w:r>
              </w:p>
              <w:p w:rsidR="00E97C96" w:rsidRDefault="00E97C96">
                <w:pPr>
                  <w:pStyle w:val="RCWSLText"/>
                  <w:jc w:val="right"/>
                </w:pPr>
                <w:r>
                  <w:t>28</w:t>
                </w:r>
              </w:p>
              <w:p w:rsidR="00E97C96" w:rsidRDefault="00E97C96">
                <w:pPr>
                  <w:pStyle w:val="RCWSLText"/>
                  <w:jc w:val="right"/>
                </w:pPr>
                <w:r>
                  <w:t>29</w:t>
                </w:r>
              </w:p>
              <w:p w:rsidR="00E97C96" w:rsidRDefault="00E97C96">
                <w:pPr>
                  <w:pStyle w:val="RCWSLText"/>
                  <w:jc w:val="right"/>
                </w:pPr>
                <w:r>
                  <w:t>30</w:t>
                </w:r>
              </w:p>
              <w:p w:rsidR="00E97C96" w:rsidRDefault="00E97C96">
                <w:pPr>
                  <w:pStyle w:val="RCWSLText"/>
                  <w:jc w:val="right"/>
                </w:pPr>
                <w:r>
                  <w:t>31</w:t>
                </w:r>
              </w:p>
              <w:p w:rsidR="00E97C96" w:rsidRDefault="00E97C96">
                <w:pPr>
                  <w:pStyle w:val="RCWSLText"/>
                  <w:jc w:val="right"/>
                </w:pPr>
                <w:r>
                  <w:t>32</w:t>
                </w:r>
              </w:p>
              <w:p w:rsidR="00E97C96" w:rsidRDefault="00E97C96">
                <w:pPr>
                  <w:pStyle w:val="RCWSLText"/>
                  <w:jc w:val="right"/>
                </w:pPr>
                <w:r>
                  <w:t>33</w:t>
                </w:r>
              </w:p>
              <w:p w:rsidR="00E97C96" w:rsidRDefault="00E97C9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C96" w:rsidRDefault="00A1481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97C96" w:rsidRDefault="00E97C96" w:rsidP="00605C39">
                <w:pPr>
                  <w:pStyle w:val="RCWSLText"/>
                  <w:spacing w:before="2888"/>
                  <w:jc w:val="right"/>
                </w:pPr>
                <w:r>
                  <w:t>1</w:t>
                </w:r>
              </w:p>
              <w:p w:rsidR="00E97C96" w:rsidRDefault="00E97C96">
                <w:pPr>
                  <w:pStyle w:val="RCWSLText"/>
                  <w:jc w:val="right"/>
                </w:pPr>
                <w:r>
                  <w:t>2</w:t>
                </w:r>
              </w:p>
              <w:p w:rsidR="00E97C96" w:rsidRDefault="00E97C96">
                <w:pPr>
                  <w:pStyle w:val="RCWSLText"/>
                  <w:jc w:val="right"/>
                </w:pPr>
                <w:r>
                  <w:t>3</w:t>
                </w:r>
              </w:p>
              <w:p w:rsidR="00E97C96" w:rsidRDefault="00E97C96">
                <w:pPr>
                  <w:pStyle w:val="RCWSLText"/>
                  <w:jc w:val="right"/>
                </w:pPr>
                <w:r>
                  <w:t>4</w:t>
                </w:r>
              </w:p>
              <w:p w:rsidR="00E97C96" w:rsidRDefault="00E97C96">
                <w:pPr>
                  <w:pStyle w:val="RCWSLText"/>
                  <w:jc w:val="right"/>
                </w:pPr>
                <w:r>
                  <w:t>5</w:t>
                </w:r>
              </w:p>
              <w:p w:rsidR="00E97C96" w:rsidRDefault="00E97C96">
                <w:pPr>
                  <w:pStyle w:val="RCWSLText"/>
                  <w:jc w:val="right"/>
                </w:pPr>
                <w:r>
                  <w:t>6</w:t>
                </w:r>
              </w:p>
              <w:p w:rsidR="00E97C96" w:rsidRDefault="00E97C96">
                <w:pPr>
                  <w:pStyle w:val="RCWSLText"/>
                  <w:jc w:val="right"/>
                </w:pPr>
                <w:r>
                  <w:t>7</w:t>
                </w:r>
              </w:p>
              <w:p w:rsidR="00E97C96" w:rsidRDefault="00E97C96">
                <w:pPr>
                  <w:pStyle w:val="RCWSLText"/>
                  <w:jc w:val="right"/>
                </w:pPr>
                <w:r>
                  <w:t>8</w:t>
                </w:r>
              </w:p>
              <w:p w:rsidR="00E97C96" w:rsidRDefault="00E97C96">
                <w:pPr>
                  <w:pStyle w:val="RCWSLText"/>
                  <w:jc w:val="right"/>
                </w:pPr>
                <w:r>
                  <w:t>9</w:t>
                </w:r>
              </w:p>
              <w:p w:rsidR="00E97C96" w:rsidRDefault="00E97C96">
                <w:pPr>
                  <w:pStyle w:val="RCWSLText"/>
                  <w:jc w:val="right"/>
                </w:pPr>
                <w:r>
                  <w:t>10</w:t>
                </w:r>
              </w:p>
              <w:p w:rsidR="00E97C96" w:rsidRDefault="00E97C96">
                <w:pPr>
                  <w:pStyle w:val="RCWSLText"/>
                  <w:jc w:val="right"/>
                </w:pPr>
                <w:r>
                  <w:t>11</w:t>
                </w:r>
              </w:p>
              <w:p w:rsidR="00E97C96" w:rsidRDefault="00E97C96">
                <w:pPr>
                  <w:pStyle w:val="RCWSLText"/>
                  <w:jc w:val="right"/>
                </w:pPr>
                <w:r>
                  <w:t>12</w:t>
                </w:r>
              </w:p>
              <w:p w:rsidR="00E97C96" w:rsidRDefault="00E97C96">
                <w:pPr>
                  <w:pStyle w:val="RCWSLText"/>
                  <w:jc w:val="right"/>
                </w:pPr>
                <w:r>
                  <w:t>13</w:t>
                </w:r>
              </w:p>
              <w:p w:rsidR="00E97C96" w:rsidRDefault="00E97C96">
                <w:pPr>
                  <w:pStyle w:val="RCWSLText"/>
                  <w:jc w:val="right"/>
                </w:pPr>
                <w:r>
                  <w:t>14</w:t>
                </w:r>
              </w:p>
              <w:p w:rsidR="00E97C96" w:rsidRDefault="00E97C96">
                <w:pPr>
                  <w:pStyle w:val="RCWSLText"/>
                  <w:jc w:val="right"/>
                </w:pPr>
                <w:r>
                  <w:t>15</w:t>
                </w:r>
              </w:p>
              <w:p w:rsidR="00E97C96" w:rsidRDefault="00E97C96">
                <w:pPr>
                  <w:pStyle w:val="RCWSLText"/>
                  <w:jc w:val="right"/>
                </w:pPr>
                <w:r>
                  <w:t>16</w:t>
                </w:r>
              </w:p>
              <w:p w:rsidR="00E97C96" w:rsidRDefault="00E97C96">
                <w:pPr>
                  <w:pStyle w:val="RCWSLText"/>
                  <w:jc w:val="right"/>
                </w:pPr>
                <w:r>
                  <w:t>17</w:t>
                </w:r>
              </w:p>
              <w:p w:rsidR="00E97C96" w:rsidRDefault="00E97C96">
                <w:pPr>
                  <w:pStyle w:val="RCWSLText"/>
                  <w:jc w:val="right"/>
                </w:pPr>
                <w:r>
                  <w:t>18</w:t>
                </w:r>
              </w:p>
              <w:p w:rsidR="00E97C96" w:rsidRDefault="00E97C96">
                <w:pPr>
                  <w:pStyle w:val="RCWSLText"/>
                  <w:jc w:val="right"/>
                </w:pPr>
                <w:r>
                  <w:t>19</w:t>
                </w:r>
              </w:p>
              <w:p w:rsidR="00E97C96" w:rsidRDefault="00E97C96">
                <w:pPr>
                  <w:pStyle w:val="RCWSLText"/>
                  <w:jc w:val="right"/>
                </w:pPr>
                <w:r>
                  <w:t>20</w:t>
                </w:r>
              </w:p>
              <w:p w:rsidR="00E97C96" w:rsidRDefault="00E97C96">
                <w:pPr>
                  <w:pStyle w:val="RCWSLText"/>
                  <w:jc w:val="right"/>
                </w:pPr>
                <w:r>
                  <w:t>21</w:t>
                </w:r>
              </w:p>
              <w:p w:rsidR="00E97C96" w:rsidRDefault="00E97C96">
                <w:pPr>
                  <w:pStyle w:val="RCWSLText"/>
                  <w:jc w:val="right"/>
                </w:pPr>
                <w:r>
                  <w:t>22</w:t>
                </w:r>
              </w:p>
              <w:p w:rsidR="00E97C96" w:rsidRDefault="00E97C96">
                <w:pPr>
                  <w:pStyle w:val="RCWSLText"/>
                  <w:jc w:val="right"/>
                </w:pPr>
                <w:r>
                  <w:t>23</w:t>
                </w:r>
              </w:p>
              <w:p w:rsidR="00E97C96" w:rsidRDefault="00E97C96">
                <w:pPr>
                  <w:pStyle w:val="RCWSLText"/>
                  <w:jc w:val="right"/>
                </w:pPr>
                <w:r>
                  <w:t>24</w:t>
                </w:r>
              </w:p>
              <w:p w:rsidR="00E97C96" w:rsidRDefault="00E97C96" w:rsidP="00060D21">
                <w:pPr>
                  <w:pStyle w:val="RCWSLText"/>
                  <w:jc w:val="right"/>
                </w:pPr>
                <w:r>
                  <w:t>25</w:t>
                </w:r>
              </w:p>
              <w:p w:rsidR="00E97C96" w:rsidRDefault="00E97C96" w:rsidP="00060D21">
                <w:pPr>
                  <w:pStyle w:val="RCWSLText"/>
                  <w:jc w:val="right"/>
                </w:pPr>
                <w:r>
                  <w:t>26</w:t>
                </w:r>
              </w:p>
              <w:p w:rsidR="00E97C96" w:rsidRDefault="00E97C9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3FB0"/>
    <w:rsid w:val="00096165"/>
    <w:rsid w:val="000C0DBF"/>
    <w:rsid w:val="000C6C82"/>
    <w:rsid w:val="000E603A"/>
    <w:rsid w:val="00106544"/>
    <w:rsid w:val="001A775A"/>
    <w:rsid w:val="001E6675"/>
    <w:rsid w:val="00217E8A"/>
    <w:rsid w:val="00281CBD"/>
    <w:rsid w:val="00316CD9"/>
    <w:rsid w:val="00336C25"/>
    <w:rsid w:val="003E2FC6"/>
    <w:rsid w:val="003F7AC2"/>
    <w:rsid w:val="00492DDC"/>
    <w:rsid w:val="00523C5A"/>
    <w:rsid w:val="00600448"/>
    <w:rsid w:val="00605C39"/>
    <w:rsid w:val="006841E6"/>
    <w:rsid w:val="006F7027"/>
    <w:rsid w:val="0072335D"/>
    <w:rsid w:val="0072541D"/>
    <w:rsid w:val="007D35D4"/>
    <w:rsid w:val="00846034"/>
    <w:rsid w:val="00931B84"/>
    <w:rsid w:val="00972869"/>
    <w:rsid w:val="009F23A9"/>
    <w:rsid w:val="00A01F29"/>
    <w:rsid w:val="00A04E14"/>
    <w:rsid w:val="00A14816"/>
    <w:rsid w:val="00A93D4A"/>
    <w:rsid w:val="00AD2D0A"/>
    <w:rsid w:val="00B31D1C"/>
    <w:rsid w:val="00B518D0"/>
    <w:rsid w:val="00B73E0A"/>
    <w:rsid w:val="00B961E0"/>
    <w:rsid w:val="00D40447"/>
    <w:rsid w:val="00DA47F3"/>
    <w:rsid w:val="00DE256E"/>
    <w:rsid w:val="00DF5D0E"/>
    <w:rsid w:val="00E1471A"/>
    <w:rsid w:val="00E41CC6"/>
    <w:rsid w:val="00E66F5D"/>
    <w:rsid w:val="00E97C96"/>
    <w:rsid w:val="00ED2EEB"/>
    <w:rsid w:val="00F229DE"/>
    <w:rsid w:val="00F4663F"/>
    <w:rsid w:val="00F6289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9D60-F190-42D5-9624-718C5137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177</TotalTime>
  <Pages>6</Pages>
  <Words>1455</Words>
  <Characters>8299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2346-S AMS WM STRU 017</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2346-S AMS WM STRU 017</dc:title>
  <dc:subject/>
  <dc:creator>Washington State Legislature</dc:creator>
  <cp:keywords/>
  <dc:description/>
  <cp:lastModifiedBy>Washington State Legislature</cp:lastModifiedBy>
  <cp:revision>4</cp:revision>
  <dcterms:created xsi:type="dcterms:W3CDTF">2009-04-22T23:18:00Z</dcterms:created>
  <dcterms:modified xsi:type="dcterms:W3CDTF">2009-04-23T18:05:00Z</dcterms:modified>
</cp:coreProperties>
</file>