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71BBC" w:rsidP="0072541D">
          <w:pPr>
            <w:pStyle w:val="AmendDocName"/>
          </w:pPr>
          <w:customXml w:element="BillDocName">
            <w:r>
              <w:t xml:space="preserve">1317-S2.E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SWEC</w:t>
            </w:r>
          </w:customXml>
          <w:customXml w:element="DrafterAcronym">
            <w:r>
              <w:t xml:space="preserve"> ECCL</w:t>
            </w:r>
          </w:customXml>
          <w:customXml w:element="DraftNumber">
            <w:r>
              <w:t xml:space="preserve"> 055</w:t>
            </w:r>
          </w:customXml>
        </w:p>
      </w:customXml>
      <w:customXml w:element="Heading">
        <w:p w:rsidR="00DF5D0E" w:rsidRDefault="00C71BBC">
          <w:customXml w:element="ReferenceNumber">
            <w:r w:rsidR="003A096D">
              <w:rPr>
                <w:b/>
                <w:u w:val="single"/>
              </w:rPr>
              <w:t>E2SHB 1317</w:t>
            </w:r>
            <w:r w:rsidR="00DE256E">
              <w:t xml:space="preserve"> - </w:t>
            </w:r>
          </w:customXml>
          <w:customXml w:element="Floor">
            <w:r w:rsidR="003A096D">
              <w:t>S AMD</w:t>
            </w:r>
          </w:customXml>
          <w:customXml w:element="AmendNumber">
            <w:r>
              <w:rPr>
                <w:b/>
              </w:rPr>
              <w:t xml:space="preserve"> 248</w:t>
            </w:r>
          </w:customXml>
        </w:p>
        <w:p w:rsidR="00DF5D0E" w:rsidRDefault="00C71BBC" w:rsidP="00605C39">
          <w:pPr>
            <w:ind w:firstLine="576"/>
          </w:pPr>
          <w:customXml w:element="Sponsors">
            <w:r>
              <w:t xml:space="preserve">By Senator Swecker</w:t>
            </w:r>
          </w:customXml>
        </w:p>
        <w:p w:rsidR="00DF5D0E" w:rsidRDefault="00C71BB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3/04/2010</w:t>
            </w:r>
          </w:customXml>
        </w:p>
      </w:customXml>
      <w:permStart w:id="0" w:edGrp="everyone" w:displacedByCustomXml="next"/>
      <w:customXml w:element="Page">
        <w:p w:rsidR="00FB3B8F" w:rsidRDefault="00C71BBC" w:rsidP="00FB3B8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B3B8F">
            <w:t>On page 2, line 24, after "</w:t>
          </w:r>
          <w:r w:rsidR="00FB3B8F">
            <w:rPr>
              <w:u w:val="single"/>
            </w:rPr>
            <w:t xml:space="preserve">and </w:t>
          </w:r>
          <w:r w:rsidR="00FB3B8F">
            <w:t>", strike "</w:t>
          </w:r>
          <w:r w:rsidR="00FB3B8F">
            <w:rPr>
              <w:u w:val="single"/>
            </w:rPr>
            <w:t>year</w:t>
          </w:r>
          <w:r w:rsidR="00FB3B8F">
            <w:t>", and insert "</w:t>
          </w:r>
          <w:r w:rsidR="00FB3B8F" w:rsidRPr="00634501">
            <w:rPr>
              <w:u w:val="single"/>
            </w:rPr>
            <w:t>full</w:t>
          </w:r>
          <w:r w:rsidR="00FB3B8F">
            <w:t xml:space="preserve"> </w:t>
          </w:r>
          <w:r w:rsidR="00FB3B8F">
            <w:rPr>
              <w:u w:val="single"/>
            </w:rPr>
            <w:t>date</w:t>
          </w:r>
          <w:r w:rsidR="00FB3B8F">
            <w:t xml:space="preserve">" </w:t>
          </w:r>
        </w:p>
        <w:p w:rsidR="00FB3B8F" w:rsidRDefault="00FB3B8F" w:rsidP="00096165">
          <w:pPr>
            <w:pStyle w:val="Page"/>
          </w:pPr>
        </w:p>
        <w:p w:rsidR="00FB3B8F" w:rsidRDefault="00FB3B8F" w:rsidP="00096165">
          <w:pPr>
            <w:pStyle w:val="Page"/>
          </w:pPr>
          <w:r>
            <w:tab/>
          </w:r>
          <w:r w:rsidR="003A096D">
            <w:t xml:space="preserve">On page </w:t>
          </w:r>
          <w:r>
            <w:t>2</w:t>
          </w:r>
          <w:r w:rsidR="003A096D">
            <w:t xml:space="preserve">, line </w:t>
          </w:r>
          <w:r>
            <w:t>24</w:t>
          </w:r>
          <w:r w:rsidR="003A096D">
            <w:t xml:space="preserve">, after </w:t>
          </w:r>
          <w:r>
            <w:t>"</w:t>
          </w:r>
          <w:r>
            <w:rPr>
              <w:u w:val="single"/>
            </w:rPr>
            <w:t>birth</w:t>
          </w:r>
          <w:r>
            <w:t xml:space="preserve">.", </w:t>
          </w:r>
          <w:r w:rsidR="003A096D">
            <w:t>insert</w:t>
          </w:r>
          <w:r>
            <w:t xml:space="preserve"> the following: </w:t>
          </w:r>
        </w:p>
        <w:p w:rsidR="00FB3B8F" w:rsidRDefault="00FB3B8F" w:rsidP="00096165">
          <w:pPr>
            <w:pStyle w:val="Page"/>
          </w:pPr>
          <w:r>
            <w:tab/>
          </w:r>
        </w:p>
        <w:p w:rsidR="00FB3B8F" w:rsidRPr="00FB3B8F" w:rsidRDefault="00FB3B8F" w:rsidP="00FB3B8F">
          <w:pPr>
            <w:pStyle w:val="Page"/>
          </w:pPr>
          <w:r>
            <w:tab/>
            <w:t>”</w:t>
          </w:r>
          <w:r>
            <w:rPr>
              <w:u w:val="single"/>
            </w:rPr>
            <w:t xml:space="preserve"> </w:t>
          </w:r>
          <w:r w:rsidRPr="00FB3B8F">
            <w:rPr>
              <w:u w:val="single"/>
            </w:rPr>
            <w:t xml:space="preserve">For the purposes of this subsection, news media does not include </w:t>
          </w:r>
          <w:r w:rsidR="00D9295D">
            <w:rPr>
              <w:u w:val="single"/>
            </w:rPr>
            <w:t xml:space="preserve">any </w:t>
          </w:r>
          <w:r w:rsidR="00D9295D">
            <w:rPr>
              <w:spacing w:val="0"/>
              <w:u w:val="single"/>
            </w:rPr>
            <w:t>person or organization</w:t>
          </w:r>
          <w:r w:rsidR="005E4970">
            <w:rPr>
              <w:spacing w:val="0"/>
              <w:u w:val="single"/>
            </w:rPr>
            <w:t xml:space="preserve"> of persons</w:t>
          </w:r>
          <w:r w:rsidR="00561EAC">
            <w:rPr>
              <w:spacing w:val="0"/>
              <w:u w:val="single"/>
            </w:rPr>
            <w:t xml:space="preserve"> </w:t>
          </w:r>
          <w:r w:rsidR="005E4970">
            <w:rPr>
              <w:spacing w:val="0"/>
              <w:u w:val="single"/>
            </w:rPr>
            <w:t>in the custody</w:t>
          </w:r>
          <w:r w:rsidR="00561EAC">
            <w:rPr>
              <w:spacing w:val="0"/>
              <w:u w:val="single"/>
            </w:rPr>
            <w:t xml:space="preserve"> of a criminal justice agenc</w:t>
          </w:r>
          <w:r w:rsidR="00E14D9A">
            <w:rPr>
              <w:spacing w:val="0"/>
              <w:u w:val="single"/>
            </w:rPr>
            <w:t>y</w:t>
          </w:r>
          <w:r w:rsidRPr="00FB3B8F">
            <w:rPr>
              <w:spacing w:val="0"/>
              <w:u w:val="single"/>
            </w:rPr>
            <w:t xml:space="preserve"> as defined in RCW 10.97.03</w:t>
          </w:r>
          <w:r>
            <w:rPr>
              <w:spacing w:val="0"/>
              <w:u w:val="single"/>
            </w:rPr>
            <w:t>0.</w:t>
          </w:r>
          <w:r>
            <w:rPr>
              <w:spacing w:val="0"/>
            </w:rPr>
            <w:t>"</w:t>
          </w:r>
        </w:p>
        <w:p w:rsidR="00FB3B8F" w:rsidRPr="00FB3B8F" w:rsidRDefault="00FB3B8F" w:rsidP="00FB3B8F">
          <w:pPr>
            <w:pStyle w:val="RCWSLText"/>
            <w:rPr>
              <w:spacing w:val="0"/>
            </w:rPr>
          </w:pPr>
        </w:p>
        <w:p w:rsidR="00DF5D0E" w:rsidRPr="00523C5A" w:rsidRDefault="00C71BBC" w:rsidP="003A096D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FB3B8F">
            <w:t xml:space="preserve">Changes the new media exemption to allow newspapers to obtain a full date of birth. Excludes persons </w:t>
          </w:r>
          <w:r w:rsidR="005E4970">
            <w:t>in the custody</w:t>
          </w:r>
          <w:r w:rsidR="00FB3B8F">
            <w:t xml:space="preserve"> of a criminal justice agency</w:t>
          </w:r>
          <w:r w:rsidR="00561EAC">
            <w:t xml:space="preserve"> from the newspaper exemption.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71BB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8F" w:rsidRDefault="00FB3B8F" w:rsidP="00DF5D0E">
      <w:r>
        <w:separator/>
      </w:r>
    </w:p>
  </w:endnote>
  <w:endnote w:type="continuationSeparator" w:id="0">
    <w:p w:rsidR="00FB3B8F" w:rsidRDefault="00FB3B8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CC" w:rsidRDefault="008068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8F" w:rsidRDefault="00C71BBC">
    <w:pPr>
      <w:pStyle w:val="AmendDraftFooter"/>
    </w:pPr>
    <w:fldSimple w:instr=" TITLE   \* MERGEFORMAT ">
      <w:r w:rsidR="00F917B1">
        <w:t>1317-S2.E AMS SWEC ECCL 055</w:t>
      </w:r>
    </w:fldSimple>
    <w:r w:rsidR="00FB3B8F">
      <w:tab/>
    </w:r>
    <w:fldSimple w:instr=" PAGE  \* Arabic  \* MERGEFORMAT ">
      <w:r w:rsidR="00FB3B8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8F" w:rsidRDefault="00C71BBC">
    <w:pPr>
      <w:pStyle w:val="AmendDraftFooter"/>
    </w:pPr>
    <w:fldSimple w:instr=" TITLE   \* MERGEFORMAT ">
      <w:r w:rsidR="00F917B1">
        <w:t>1317-S2.E AMS SWEC ECCL 055</w:t>
      </w:r>
    </w:fldSimple>
    <w:r w:rsidR="00FB3B8F">
      <w:tab/>
    </w:r>
    <w:fldSimple w:instr=" PAGE  \* Arabic  \* MERGEFORMAT ">
      <w:r w:rsidR="00F917B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8F" w:rsidRDefault="00FB3B8F" w:rsidP="00DF5D0E">
      <w:r>
        <w:separator/>
      </w:r>
    </w:p>
  </w:footnote>
  <w:footnote w:type="continuationSeparator" w:id="0">
    <w:p w:rsidR="00FB3B8F" w:rsidRDefault="00FB3B8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CC" w:rsidRDefault="008068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8F" w:rsidRDefault="00C71BB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B3B8F" w:rsidRDefault="00FB3B8F">
                <w:pPr>
                  <w:pStyle w:val="RCWSLText"/>
                  <w:jc w:val="right"/>
                </w:pPr>
                <w:r>
                  <w:t>1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3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4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5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6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7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8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9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10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11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12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13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14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15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16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17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18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19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20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21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22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23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24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25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26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27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28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29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30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31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32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33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8F" w:rsidRDefault="00C71BB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B3B8F" w:rsidRDefault="00FB3B8F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3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4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5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6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7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8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9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10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11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12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13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14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15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16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17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18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19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20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21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22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23</w:t>
                </w:r>
              </w:p>
              <w:p w:rsidR="00FB3B8F" w:rsidRDefault="00FB3B8F">
                <w:pPr>
                  <w:pStyle w:val="RCWSLText"/>
                  <w:jc w:val="right"/>
                </w:pPr>
                <w:r>
                  <w:t>24</w:t>
                </w:r>
              </w:p>
              <w:p w:rsidR="00FB3B8F" w:rsidRDefault="00FB3B8F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B3B8F" w:rsidRDefault="00FB3B8F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B3B8F" w:rsidRDefault="00FB3B8F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057D"/>
    <w:rsid w:val="000C6C82"/>
    <w:rsid w:val="000E603A"/>
    <w:rsid w:val="00106544"/>
    <w:rsid w:val="001A775A"/>
    <w:rsid w:val="001E6675"/>
    <w:rsid w:val="00217E8A"/>
    <w:rsid w:val="002338A4"/>
    <w:rsid w:val="00281CBD"/>
    <w:rsid w:val="00316CD9"/>
    <w:rsid w:val="003A096D"/>
    <w:rsid w:val="003E2FC6"/>
    <w:rsid w:val="00492DDC"/>
    <w:rsid w:val="004B4C20"/>
    <w:rsid w:val="00523C5A"/>
    <w:rsid w:val="00561EAC"/>
    <w:rsid w:val="005E4970"/>
    <w:rsid w:val="00605C39"/>
    <w:rsid w:val="006841E6"/>
    <w:rsid w:val="006F6CFE"/>
    <w:rsid w:val="006F7027"/>
    <w:rsid w:val="0072335D"/>
    <w:rsid w:val="0072541D"/>
    <w:rsid w:val="007D35D4"/>
    <w:rsid w:val="008068CC"/>
    <w:rsid w:val="00826534"/>
    <w:rsid w:val="00846034"/>
    <w:rsid w:val="00931B84"/>
    <w:rsid w:val="00972869"/>
    <w:rsid w:val="00975D0E"/>
    <w:rsid w:val="009F23A9"/>
    <w:rsid w:val="00A01F29"/>
    <w:rsid w:val="00A93D4A"/>
    <w:rsid w:val="00AD2D0A"/>
    <w:rsid w:val="00B31D1C"/>
    <w:rsid w:val="00B518D0"/>
    <w:rsid w:val="00B73E0A"/>
    <w:rsid w:val="00B961E0"/>
    <w:rsid w:val="00C71BBC"/>
    <w:rsid w:val="00D40447"/>
    <w:rsid w:val="00D9295D"/>
    <w:rsid w:val="00DA47F3"/>
    <w:rsid w:val="00DE256E"/>
    <w:rsid w:val="00DF5D0E"/>
    <w:rsid w:val="00E1471A"/>
    <w:rsid w:val="00E14D9A"/>
    <w:rsid w:val="00E41CC6"/>
    <w:rsid w:val="00E66F5D"/>
    <w:rsid w:val="00ED2EEB"/>
    <w:rsid w:val="00F01CF6"/>
    <w:rsid w:val="00F229DE"/>
    <w:rsid w:val="00F4663F"/>
    <w:rsid w:val="00F917B1"/>
    <w:rsid w:val="00FB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117</Words>
  <Characters>547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1317-S2.E AMS SWEC ECCL 055</vt:lpstr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1317-S2.E AMS SWEC ECCL 055</dc:title>
  <dc:subject/>
  <dc:creator>Washington State Legislature</dc:creator>
  <cp:keywords/>
  <dc:description/>
  <cp:lastModifiedBy>Washington State Legislature</cp:lastModifiedBy>
  <cp:revision>11</cp:revision>
  <cp:lastPrinted>2010-03-03T22:06:00Z</cp:lastPrinted>
  <dcterms:created xsi:type="dcterms:W3CDTF">2010-03-03T21:43:00Z</dcterms:created>
  <dcterms:modified xsi:type="dcterms:W3CDTF">2010-03-03T22:06:00Z</dcterms:modified>
</cp:coreProperties>
</file>