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A0390" w:rsidP="0072541D">
          <w:pPr>
            <w:pStyle w:val="AmendDocName"/>
          </w:pPr>
          <w:customXml w:element="BillDocName">
            <w:r>
              <w:t xml:space="preserve">6508-S.E2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....</w:t>
            </w:r>
          </w:customXml>
          <w:customXml w:element="DrafterAcronym">
            <w:r>
              <w:t xml:space="preserve"> ADAM</w:t>
            </w:r>
          </w:customXml>
          <w:customXml w:element="DraftNumber">
            <w:r>
              <w:t xml:space="preserve"> 137</w:t>
            </w:r>
          </w:customXml>
        </w:p>
      </w:customXml>
      <w:customXml w:element="Heading">
        <w:p w:rsidR="00DF5D0E" w:rsidRDefault="000A0390">
          <w:customXml w:element="ReferenceNumber">
            <w:r w:rsidR="002500DF">
              <w:rPr>
                <w:b/>
                <w:u w:val="single"/>
              </w:rPr>
              <w:t>2ESSB 6508</w:t>
            </w:r>
            <w:r w:rsidR="00DE256E">
              <w:t xml:space="preserve"> - </w:t>
            </w:r>
          </w:customXml>
          <w:customXml w:element="Floor">
            <w:r w:rsidR="002500DF">
              <w:t>H AMD TO WAYS COMM AMD (H-5513.1/10)</w:t>
            </w:r>
          </w:customXml>
          <w:customXml w:element="AmendNumber">
            <w:r>
              <w:rPr>
                <w:b/>
              </w:rPr>
              <w:t xml:space="preserve"> 1470</w:t>
            </w:r>
          </w:customXml>
        </w:p>
        <w:p w:rsidR="00DF5D0E" w:rsidRDefault="000A0390" w:rsidP="00605C39">
          <w:pPr>
            <w:ind w:firstLine="576"/>
          </w:pPr>
          <w:customXml w:element="Sponsors">
            <w:r>
              <w:t xml:space="preserve">By Representative Rodne</w:t>
            </w:r>
          </w:customXml>
        </w:p>
        <w:p w:rsidR="00DF5D0E" w:rsidRDefault="000A039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3/04/2010</w:t>
            </w:r>
          </w:customXml>
        </w:p>
      </w:customXml>
      <w:permStart w:id="0" w:edGrp="everyone" w:displacedByCustomXml="next"/>
      <w:customXml w:element="Page">
        <w:p w:rsidR="007F476B" w:rsidRDefault="000A0390" w:rsidP="007F476B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F476B">
            <w:t>Beginning on</w:t>
          </w:r>
          <w:r w:rsidR="002500DF">
            <w:t xml:space="preserve"> page </w:t>
          </w:r>
          <w:r w:rsidR="007F476B">
            <w:t>1, line 28 of the striking amendment, after "</w:t>
          </w:r>
          <w:r w:rsidR="007F476B">
            <w:rPr>
              <w:u w:val="single"/>
            </w:rPr>
            <w:t>(b)</w:t>
          </w:r>
          <w:r w:rsidR="007F476B">
            <w:t>" strike all material through "</w:t>
          </w:r>
          <w:r w:rsidR="007F476B">
            <w:rPr>
              <w:u w:val="single"/>
            </w:rPr>
            <w:t>death</w:t>
          </w:r>
          <w:r w:rsidR="007F476B">
            <w:t>" on page 2, line 2 and insert "</w:t>
          </w:r>
          <w:r w:rsidR="007F476B">
            <w:rPr>
              <w:u w:val="single"/>
            </w:rPr>
            <w:t xml:space="preserve">"Significant involvement" means </w:t>
          </w:r>
          <w:r w:rsidR="007F476B" w:rsidRPr="00541D65">
            <w:rPr>
              <w:u w:val="single"/>
            </w:rPr>
            <w:t>objective evidence of personal verbal, written, electronic</w:t>
          </w:r>
          <w:r w:rsidR="00970A70">
            <w:rPr>
              <w:u w:val="single"/>
            </w:rPr>
            <w:t>, or in-person</w:t>
          </w:r>
          <w:r w:rsidR="007F476B" w:rsidRPr="00541D65">
            <w:rPr>
              <w:u w:val="single"/>
            </w:rPr>
            <w:t xml:space="preserve"> contact with an adult child on a </w:t>
          </w:r>
          <w:r w:rsidR="00970A70">
            <w:rPr>
              <w:u w:val="single"/>
            </w:rPr>
            <w:t>frequent b</w:t>
          </w:r>
          <w:r w:rsidR="007F476B" w:rsidRPr="00541D65">
            <w:rPr>
              <w:u w:val="single"/>
            </w:rPr>
            <w:t>asis</w:t>
          </w:r>
          <w:r w:rsidR="00970A70">
            <w:rPr>
              <w:u w:val="single"/>
            </w:rPr>
            <w:t xml:space="preserve">.  </w:t>
          </w:r>
          <w:r w:rsidR="00970A70" w:rsidRPr="00970A70">
            <w:rPr>
              <w:u w:val="single"/>
            </w:rPr>
            <w:t xml:space="preserve">The court shall consider any objective evidence of weekly, biweekly, or monthly personal verbal, written, </w:t>
          </w:r>
          <w:r w:rsidR="00F004E8">
            <w:rPr>
              <w:u w:val="single"/>
            </w:rPr>
            <w:t xml:space="preserve">or </w:t>
          </w:r>
          <w:r w:rsidR="00970A70" w:rsidRPr="00970A70">
            <w:rPr>
              <w:u w:val="single"/>
            </w:rPr>
            <w:t>electronic</w:t>
          </w:r>
          <w:r w:rsidR="00F004E8">
            <w:rPr>
              <w:u w:val="single"/>
            </w:rPr>
            <w:t xml:space="preserve"> contact</w:t>
          </w:r>
          <w:r w:rsidR="00970A70" w:rsidRPr="00970A70">
            <w:rPr>
              <w:u w:val="single"/>
            </w:rPr>
            <w:t>, and annual in-person interactions on holidays, birthdays, and other events as evidenc</w:t>
          </w:r>
          <w:r w:rsidR="00970A70">
            <w:rPr>
              <w:u w:val="single"/>
            </w:rPr>
            <w:t>e of such involvement</w:t>
          </w:r>
          <w:r w:rsidR="007F476B">
            <w:t>"</w:t>
          </w:r>
        </w:p>
        <w:p w:rsidR="007F476B" w:rsidRDefault="007F476B" w:rsidP="007F476B">
          <w:pPr>
            <w:pStyle w:val="RCWSLText"/>
          </w:pPr>
        </w:p>
        <w:p w:rsidR="007F476B" w:rsidRDefault="007F476B" w:rsidP="007F476B">
          <w:pPr>
            <w:pStyle w:val="RCWSLText"/>
          </w:pPr>
          <w:r>
            <w:tab/>
            <w:t>On page 4, beginning on line 5 of the striking amendment, after "</w:t>
          </w:r>
          <w:r>
            <w:rPr>
              <w:u w:val="single"/>
            </w:rPr>
            <w:t>(b)</w:t>
          </w:r>
          <w:r>
            <w:t>" strike all material through "</w:t>
          </w:r>
          <w:r>
            <w:rPr>
              <w:u w:val="single"/>
            </w:rPr>
            <w:t>death</w:t>
          </w:r>
          <w:r>
            <w:t>" on line 8 and insert "</w:t>
          </w:r>
          <w:r>
            <w:rPr>
              <w:u w:val="single"/>
            </w:rPr>
            <w:t xml:space="preserve">"Significant involvement" means </w:t>
          </w:r>
          <w:r w:rsidR="009F2709" w:rsidRPr="00541D65">
            <w:rPr>
              <w:u w:val="single"/>
            </w:rPr>
            <w:t>objective evidence of personal</w:t>
          </w:r>
          <w:r w:rsidR="009F2709">
            <w:rPr>
              <w:u w:val="single"/>
            </w:rPr>
            <w:t>,</w:t>
          </w:r>
          <w:r w:rsidR="009F2709" w:rsidRPr="00541D65">
            <w:rPr>
              <w:u w:val="single"/>
            </w:rPr>
            <w:t xml:space="preserve"> verbal, written, electronic</w:t>
          </w:r>
          <w:r w:rsidR="009F2709">
            <w:rPr>
              <w:u w:val="single"/>
            </w:rPr>
            <w:t>, or in-person</w:t>
          </w:r>
          <w:r w:rsidR="009F2709" w:rsidRPr="00541D65">
            <w:rPr>
              <w:u w:val="single"/>
            </w:rPr>
            <w:t xml:space="preserve"> contact with a</w:t>
          </w:r>
          <w:r w:rsidR="009F2709">
            <w:rPr>
              <w:u w:val="single"/>
            </w:rPr>
            <w:t>n</w:t>
          </w:r>
          <w:r w:rsidR="009F2709" w:rsidRPr="00541D65">
            <w:rPr>
              <w:u w:val="single"/>
            </w:rPr>
            <w:t xml:space="preserve"> </w:t>
          </w:r>
          <w:r w:rsidR="009F2709">
            <w:rPr>
              <w:u w:val="single"/>
            </w:rPr>
            <w:t xml:space="preserve">adult </w:t>
          </w:r>
          <w:r w:rsidR="009F2709" w:rsidRPr="00541D65">
            <w:rPr>
              <w:u w:val="single"/>
            </w:rPr>
            <w:t xml:space="preserve">child on a </w:t>
          </w:r>
          <w:r w:rsidR="009F2709">
            <w:rPr>
              <w:u w:val="single"/>
            </w:rPr>
            <w:t>frequent b</w:t>
          </w:r>
          <w:r w:rsidR="009F2709" w:rsidRPr="00541D65">
            <w:rPr>
              <w:u w:val="single"/>
            </w:rPr>
            <w:t>asis</w:t>
          </w:r>
          <w:r w:rsidR="009F2709">
            <w:rPr>
              <w:u w:val="single"/>
            </w:rPr>
            <w:t xml:space="preserve">.  </w:t>
          </w:r>
          <w:r w:rsidR="009F2709" w:rsidRPr="00970A70">
            <w:rPr>
              <w:u w:val="single"/>
            </w:rPr>
            <w:t xml:space="preserve">The court shall consider any objective evidence of weekly, biweekly, or monthly personal verbal, written, </w:t>
          </w:r>
          <w:r w:rsidR="009F2709">
            <w:rPr>
              <w:u w:val="single"/>
            </w:rPr>
            <w:t xml:space="preserve">or </w:t>
          </w:r>
          <w:r w:rsidR="009F2709" w:rsidRPr="00970A70">
            <w:rPr>
              <w:u w:val="single"/>
            </w:rPr>
            <w:t>electronic</w:t>
          </w:r>
          <w:r w:rsidR="009F2709">
            <w:rPr>
              <w:u w:val="single"/>
            </w:rPr>
            <w:t xml:space="preserve"> contact</w:t>
          </w:r>
          <w:r w:rsidR="009F2709" w:rsidRPr="00970A70">
            <w:rPr>
              <w:u w:val="single"/>
            </w:rPr>
            <w:t>, and annual in-person interactions on holidays, birthdays, and other events as evidenc</w:t>
          </w:r>
          <w:r w:rsidR="009F2709">
            <w:rPr>
              <w:u w:val="single"/>
            </w:rPr>
            <w:t>e of such involvement</w:t>
          </w:r>
          <w:r>
            <w:t>"</w:t>
          </w:r>
        </w:p>
        <w:p w:rsidR="007F476B" w:rsidRDefault="007F476B" w:rsidP="007F476B">
          <w:pPr>
            <w:pStyle w:val="RCWSLText"/>
          </w:pPr>
        </w:p>
        <w:p w:rsidR="002500DF" w:rsidRDefault="007F476B" w:rsidP="007F476B">
          <w:pPr>
            <w:pStyle w:val="Page"/>
          </w:pPr>
          <w:r>
            <w:tab/>
            <w:t>On page 5, beginning on line 9 of the striking amendment, after "</w:t>
          </w:r>
          <w:r>
            <w:rPr>
              <w:u w:val="single"/>
            </w:rPr>
            <w:t>(b)</w:t>
          </w:r>
          <w:r>
            <w:t>" strike all material through "</w:t>
          </w:r>
          <w:r>
            <w:rPr>
              <w:u w:val="single"/>
            </w:rPr>
            <w:t>death</w:t>
          </w:r>
          <w:r>
            <w:t>" on line 12 and insert "</w:t>
          </w:r>
          <w:r>
            <w:rPr>
              <w:u w:val="single"/>
            </w:rPr>
            <w:t xml:space="preserve">"Significant involvement" means </w:t>
          </w:r>
          <w:r w:rsidRPr="00541D65">
            <w:rPr>
              <w:u w:val="single"/>
            </w:rPr>
            <w:t>objective evidence of personal</w:t>
          </w:r>
          <w:r>
            <w:rPr>
              <w:u w:val="single"/>
            </w:rPr>
            <w:t>,</w:t>
          </w:r>
          <w:r w:rsidRPr="00541D65">
            <w:rPr>
              <w:u w:val="single"/>
            </w:rPr>
            <w:t xml:space="preserve"> verbal, written, </w:t>
          </w:r>
          <w:r w:rsidR="00970A70" w:rsidRPr="00541D65">
            <w:rPr>
              <w:u w:val="single"/>
            </w:rPr>
            <w:t>electronic</w:t>
          </w:r>
          <w:r w:rsidR="00970A70">
            <w:rPr>
              <w:u w:val="single"/>
            </w:rPr>
            <w:t>, or in-person</w:t>
          </w:r>
          <w:r w:rsidR="00970A70" w:rsidRPr="00541D65">
            <w:rPr>
              <w:u w:val="single"/>
            </w:rPr>
            <w:t xml:space="preserve"> contact with a child on a </w:t>
          </w:r>
          <w:r w:rsidR="00970A70">
            <w:rPr>
              <w:u w:val="single"/>
            </w:rPr>
            <w:t>frequent b</w:t>
          </w:r>
          <w:r w:rsidR="00970A70" w:rsidRPr="00541D65">
            <w:rPr>
              <w:u w:val="single"/>
            </w:rPr>
            <w:t>asis</w:t>
          </w:r>
          <w:r w:rsidR="00970A70">
            <w:rPr>
              <w:u w:val="single"/>
            </w:rPr>
            <w:t xml:space="preserve">.  </w:t>
          </w:r>
          <w:r w:rsidR="00970A70" w:rsidRPr="00970A70">
            <w:rPr>
              <w:u w:val="single"/>
            </w:rPr>
            <w:t xml:space="preserve">The court shall consider any objective evidence of weekly, biweekly, or monthly personal verbal, written, </w:t>
          </w:r>
          <w:r w:rsidR="00F004E8">
            <w:rPr>
              <w:u w:val="single"/>
            </w:rPr>
            <w:t xml:space="preserve">or </w:t>
          </w:r>
          <w:r w:rsidR="00970A70" w:rsidRPr="00970A70">
            <w:rPr>
              <w:u w:val="single"/>
            </w:rPr>
            <w:t>electronic</w:t>
          </w:r>
          <w:r w:rsidR="00F004E8">
            <w:rPr>
              <w:u w:val="single"/>
            </w:rPr>
            <w:t xml:space="preserve"> contact</w:t>
          </w:r>
          <w:r w:rsidR="00970A70" w:rsidRPr="00970A70">
            <w:rPr>
              <w:u w:val="single"/>
            </w:rPr>
            <w:t>, and annual in-person interactions on holidays, birthdays, and other events as evidenc</w:t>
          </w:r>
          <w:r w:rsidR="00970A70">
            <w:rPr>
              <w:u w:val="single"/>
            </w:rPr>
            <w:t>e of such involvement</w:t>
          </w:r>
          <w:r>
            <w:t>"</w:t>
          </w:r>
        </w:p>
        <w:p w:rsidR="00DF5D0E" w:rsidRPr="00523C5A" w:rsidRDefault="000A0390" w:rsidP="002500DF">
          <w:pPr>
            <w:pStyle w:val="RCWSLText"/>
            <w:suppressLineNumbers/>
          </w:pPr>
        </w:p>
      </w:customXml>
      <w:customXml w:element="Effect">
        <w:p w:rsidR="00ED2EEB" w:rsidRDefault="00DE256E" w:rsidP="002500DF">
          <w:pPr>
            <w:pStyle w:val="Effect"/>
            <w:suppressLineNumbers/>
          </w:pPr>
          <w:r>
            <w:tab/>
          </w:r>
        </w:p>
        <w:p w:rsidR="002500DF" w:rsidRDefault="00ED2EEB" w:rsidP="002500DF">
          <w:pPr>
            <w:pStyle w:val="Effect"/>
            <w:suppressLineNumbers/>
          </w:pPr>
          <w:r>
            <w:lastRenderedPageBreak/>
            <w:tab/>
          </w:r>
          <w:r w:rsidR="00DE256E">
            <w:tab/>
          </w:r>
          <w:r w:rsidR="00DE256E" w:rsidRPr="002500DF">
            <w:rPr>
              <w:b/>
              <w:u w:val="single"/>
            </w:rPr>
            <w:t>EFFECT:</w:t>
          </w:r>
          <w:r w:rsidR="00DE256E">
            <w:t>  </w:t>
          </w:r>
          <w:r w:rsidR="007F476B">
            <w:t xml:space="preserve">Changes the definition of significant involvement to require </w:t>
          </w:r>
          <w:r w:rsidR="00970A70" w:rsidRPr="00970A70">
            <w:t xml:space="preserve">personal, verbal, written, electronic, or in-person contact with </w:t>
          </w:r>
          <w:r w:rsidR="009F2709">
            <w:t>the</w:t>
          </w:r>
          <w:r w:rsidR="00970A70" w:rsidRPr="00970A70">
            <w:t xml:space="preserve"> child on a frequent basis.  </w:t>
          </w:r>
          <w:r w:rsidR="00970A70">
            <w:t>Provides that t</w:t>
          </w:r>
          <w:r w:rsidR="00970A70" w:rsidRPr="00970A70">
            <w:t xml:space="preserve">he court </w:t>
          </w:r>
          <w:r w:rsidR="00970A70">
            <w:t>must</w:t>
          </w:r>
          <w:r w:rsidR="00970A70" w:rsidRPr="00970A70">
            <w:t xml:space="preserve"> consider any objective evidence of weekly, biweekly, or monthly personal verbal, written, electronic, and annual in-person interactions on holidays, birthdays, and other events as evidence of such involvement</w:t>
          </w:r>
          <w:r w:rsidR="007F476B">
            <w:t>.</w:t>
          </w:r>
          <w:r w:rsidR="00482D2C">
            <w:t xml:space="preserve">  (The underlying striking amendment defines the term as "demonstrated support of an emotional</w:t>
          </w:r>
          <w:r w:rsidR="002854C4">
            <w:t>,</w:t>
          </w:r>
          <w:r w:rsidR="00482D2C">
            <w:t xml:space="preserve"> psychological, or financial nature within the relationship, at or near the time of death or the time of the incident causing death.</w:t>
          </w:r>
          <w:r w:rsidR="008D5FF8">
            <w:t>"</w:t>
          </w:r>
          <w:r w:rsidR="00482D2C">
            <w:t>)</w:t>
          </w:r>
        </w:p>
      </w:customXml>
      <w:p w:rsidR="00DF5D0E" w:rsidRPr="002500DF" w:rsidRDefault="00DF5D0E" w:rsidP="002500DF">
        <w:pPr>
          <w:pStyle w:val="FiscalImpact"/>
          <w:suppressLineNumbers/>
        </w:pPr>
      </w:p>
      <w:permEnd w:id="0"/>
      <w:p w:rsidR="00DF5D0E" w:rsidRDefault="00DF5D0E" w:rsidP="002500DF">
        <w:pPr>
          <w:pStyle w:val="AmendSectionPostSpace"/>
          <w:suppressLineNumbers/>
        </w:pPr>
      </w:p>
      <w:p w:rsidR="00DF5D0E" w:rsidRDefault="00DF5D0E" w:rsidP="002500DF">
        <w:pPr>
          <w:pStyle w:val="BillEnd"/>
          <w:suppressLineNumbers/>
        </w:pPr>
      </w:p>
      <w:p w:rsidR="00DF5D0E" w:rsidRDefault="00DE256E" w:rsidP="002500D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A0390" w:rsidP="002500D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0DF" w:rsidRDefault="002500DF" w:rsidP="00DF5D0E">
      <w:r>
        <w:separator/>
      </w:r>
    </w:p>
  </w:endnote>
  <w:endnote w:type="continuationSeparator" w:id="0">
    <w:p w:rsidR="002500DF" w:rsidRDefault="002500D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21" w:rsidRDefault="00F30B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A0390">
    <w:pPr>
      <w:pStyle w:val="AmendDraftFooter"/>
    </w:pPr>
    <w:fldSimple w:instr=" TITLE   \* MERGEFORMAT ">
      <w:r w:rsidR="006A4B92">
        <w:t>6508-S.E2 AMH .... ADAM 137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A4B92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A0390">
    <w:pPr>
      <w:pStyle w:val="AmendDraftFooter"/>
    </w:pPr>
    <w:fldSimple w:instr=" TITLE   \* MERGEFORMAT ">
      <w:r w:rsidR="006A4B92">
        <w:t>6508-S.E2 AMH .... ADAM 137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A4B9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0DF" w:rsidRDefault="002500DF" w:rsidP="00DF5D0E">
      <w:r>
        <w:separator/>
      </w:r>
    </w:p>
  </w:footnote>
  <w:footnote w:type="continuationSeparator" w:id="0">
    <w:p w:rsidR="002500DF" w:rsidRDefault="002500D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21" w:rsidRDefault="00F30B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A039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A039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A0390"/>
    <w:rsid w:val="000C6C82"/>
    <w:rsid w:val="000E603A"/>
    <w:rsid w:val="00106544"/>
    <w:rsid w:val="001A775A"/>
    <w:rsid w:val="001E6675"/>
    <w:rsid w:val="00217E8A"/>
    <w:rsid w:val="002500DF"/>
    <w:rsid w:val="00281CBD"/>
    <w:rsid w:val="002854C4"/>
    <w:rsid w:val="002B4853"/>
    <w:rsid w:val="00316CD9"/>
    <w:rsid w:val="003C4522"/>
    <w:rsid w:val="003E2FC6"/>
    <w:rsid w:val="00482D2C"/>
    <w:rsid w:val="00492DDC"/>
    <w:rsid w:val="00523C5A"/>
    <w:rsid w:val="00605C39"/>
    <w:rsid w:val="006841E6"/>
    <w:rsid w:val="006A4B92"/>
    <w:rsid w:val="006F7027"/>
    <w:rsid w:val="0072335D"/>
    <w:rsid w:val="0072541D"/>
    <w:rsid w:val="00794BD9"/>
    <w:rsid w:val="007D35D4"/>
    <w:rsid w:val="007F0E61"/>
    <w:rsid w:val="007F476B"/>
    <w:rsid w:val="00846034"/>
    <w:rsid w:val="008D4140"/>
    <w:rsid w:val="008D5FF8"/>
    <w:rsid w:val="00931B84"/>
    <w:rsid w:val="00970A70"/>
    <w:rsid w:val="00972869"/>
    <w:rsid w:val="009E4D06"/>
    <w:rsid w:val="009F23A9"/>
    <w:rsid w:val="009F2709"/>
    <w:rsid w:val="00A01F29"/>
    <w:rsid w:val="00A93D4A"/>
    <w:rsid w:val="00AD2D0A"/>
    <w:rsid w:val="00AF5B0A"/>
    <w:rsid w:val="00B30E2E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004E8"/>
    <w:rsid w:val="00F229DE"/>
    <w:rsid w:val="00F30B21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s_ed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28</TotalTime>
  <Pages>2</Pages>
  <Words>356</Words>
  <Characters>2040</Characters>
  <Application>Microsoft Office Word</Application>
  <DocSecurity>8</DocSecurity>
  <Lines>51</Lines>
  <Paragraphs>9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6508-S.E2 AMH .... ADAM 137</dc:title>
  <dc:subject/>
  <dc:creator>Washington State Legislature</dc:creator>
  <cp:keywords/>
  <dc:description/>
  <cp:lastModifiedBy>Washington State Legislature</cp:lastModifiedBy>
  <cp:revision>14</cp:revision>
  <cp:lastPrinted>2010-03-03T23:17:00Z</cp:lastPrinted>
  <dcterms:created xsi:type="dcterms:W3CDTF">2010-03-03T19:30:00Z</dcterms:created>
  <dcterms:modified xsi:type="dcterms:W3CDTF">2010-03-03T23:17:00Z</dcterms:modified>
</cp:coreProperties>
</file>