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B34A5" w:rsidP="0072541D">
          <w:pPr>
            <w:pStyle w:val="AmendDocName"/>
          </w:pPr>
          <w:customXml w:element="BillDocName">
            <w:r>
              <w:t xml:space="preserve">6444-S.E</w:t>
            </w:r>
          </w:customXml>
          <w:customXml w:element="AmendType">
            <w:r>
              <w:t xml:space="preserve"> AMH</w:t>
            </w:r>
          </w:customXml>
          <w:customXml w:element="SponsorAcronym">
            <w:r>
              <w:t xml:space="preserve"> GREE</w:t>
            </w:r>
          </w:customXml>
          <w:customXml w:element="DrafterAcronym">
            <w:r>
              <w:t xml:space="preserve"> MATC</w:t>
            </w:r>
          </w:customXml>
          <w:customXml w:element="DraftNumber">
            <w:r>
              <w:t xml:space="preserve"> 132</w:t>
            </w:r>
          </w:customXml>
        </w:p>
      </w:customXml>
      <w:customXml w:element="Heading">
        <w:p w:rsidR="00DF5D0E" w:rsidRDefault="00CB34A5">
          <w:customXml w:element="ReferenceNumber">
            <w:r w:rsidR="00B608F9">
              <w:rPr>
                <w:b/>
                <w:u w:val="single"/>
              </w:rPr>
              <w:t>ESSB 6444</w:t>
            </w:r>
            <w:r w:rsidR="00DE256E">
              <w:t xml:space="preserve"> - </w:t>
            </w:r>
          </w:customXml>
          <w:customXml w:element="Floor">
            <w:r w:rsidR="00B608F9">
              <w:t>H AMD TO H AMD (H-5483.2/10)</w:t>
            </w:r>
          </w:customXml>
          <w:customXml w:element="AmendNumber">
            <w:r>
              <w:rPr>
                <w:b/>
              </w:rPr>
              <w:t xml:space="preserve"> 1329</w:t>
            </w:r>
          </w:customXml>
        </w:p>
        <w:p w:rsidR="00DF5D0E" w:rsidRDefault="00CB34A5" w:rsidP="00605C39">
          <w:pPr>
            <w:ind w:firstLine="576"/>
          </w:pPr>
          <w:customXml w:element="Sponsors">
            <w:r>
              <w:t xml:space="preserve">By Representative Green</w:t>
            </w:r>
          </w:customXml>
        </w:p>
        <w:p w:rsidR="00DF5D0E" w:rsidRDefault="00CB34A5" w:rsidP="00846034">
          <w:pPr>
            <w:spacing w:line="408" w:lineRule="exact"/>
            <w:jc w:val="right"/>
            <w:rPr>
              <w:b/>
              <w:bCs/>
            </w:rPr>
          </w:pPr>
          <w:customXml w:element="FloorAction">
            <w:r>
              <w:t xml:space="preserve">WITHDRAWN 3/04/2010</w:t>
            </w:r>
          </w:customXml>
        </w:p>
      </w:customXml>
      <w:permStart w:id="0" w:edGrp="everyone" w:displacedByCustomXml="next"/>
      <w:customXml w:element="Page">
        <w:p w:rsidR="00B608F9" w:rsidRDefault="00CB34A5"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608F9">
            <w:t xml:space="preserve">On page </w:t>
          </w:r>
          <w:r w:rsidR="0025415B">
            <w:t>75, line 4, decrease the general fund--state appropriation for fiscal year 2010 by $18,769,000</w:t>
          </w:r>
        </w:p>
        <w:p w:rsidR="0025415B" w:rsidRDefault="0025415B" w:rsidP="0025415B">
          <w:pPr>
            <w:pStyle w:val="RCWSLText"/>
          </w:pPr>
        </w:p>
        <w:p w:rsidR="0025415B" w:rsidRDefault="0025415B" w:rsidP="0025415B">
          <w:pPr>
            <w:pStyle w:val="RCWSLText"/>
          </w:pPr>
          <w:r>
            <w:tab/>
            <w:t>On pa</w:t>
          </w:r>
          <w:r w:rsidR="007E76DF">
            <w:t>ge 75, line</w:t>
          </w:r>
          <w:r w:rsidR="00C8439E">
            <w:t xml:space="preserve"> 6, decrease the general fund--state appropriation for fiscal year 2011 by $19,682,000</w:t>
          </w:r>
        </w:p>
        <w:p w:rsidR="00C8439E" w:rsidRDefault="00C8439E" w:rsidP="0025415B">
          <w:pPr>
            <w:pStyle w:val="RCWSLText"/>
          </w:pPr>
        </w:p>
        <w:p w:rsidR="0040746C" w:rsidRDefault="00C8439E" w:rsidP="0025415B">
          <w:pPr>
            <w:pStyle w:val="RCWSLText"/>
          </w:pPr>
          <w:r>
            <w:tab/>
            <w:t xml:space="preserve">On page 75, after line 12, insert </w:t>
          </w:r>
          <w:r w:rsidR="0040746C">
            <w:t>the following:</w:t>
          </w:r>
        </w:p>
        <w:p w:rsidR="001E61E3" w:rsidRDefault="00C8439E" w:rsidP="0025415B">
          <w:pPr>
            <w:pStyle w:val="RCWSLText"/>
          </w:pPr>
          <w:r>
            <w:t>"</w:t>
          </w:r>
          <w:r w:rsidRPr="00C8439E">
            <w:rPr>
              <w:u w:val="single"/>
            </w:rPr>
            <w:t>Nursing Facility Quality Assurance Trust Fund</w:t>
          </w:r>
          <w:r w:rsidR="0040746C">
            <w:rPr>
              <w:u w:val="single"/>
            </w:rPr>
            <w:t>--State Appropriation......</w:t>
          </w:r>
          <w:r w:rsidR="001E61E3">
            <w:rPr>
              <w:u w:val="single"/>
            </w:rPr>
            <w:t>.. $38,451,000</w:t>
          </w:r>
          <w:r>
            <w:t xml:space="preserve">" </w:t>
          </w:r>
        </w:p>
        <w:p w:rsidR="00C8439E" w:rsidRDefault="00C8439E" w:rsidP="0040746C">
          <w:pPr>
            <w:pStyle w:val="RCWSLText"/>
          </w:pPr>
          <w:r>
            <w:br/>
          </w:r>
          <w:r>
            <w:tab/>
            <w:t>On page 82, after line 2, insert the following:</w:t>
          </w:r>
        </w:p>
        <w:p w:rsidR="00C8439E" w:rsidRDefault="00C8439E" w:rsidP="0025415B">
          <w:pPr>
            <w:pStyle w:val="RCWSLText"/>
          </w:pPr>
          <w:r>
            <w:tab/>
            <w:t>"</w:t>
          </w:r>
          <w:r w:rsidR="0040746C">
            <w:rPr>
              <w:u w:val="single"/>
            </w:rPr>
            <w:t>(23) $38,451</w:t>
          </w:r>
          <w:r w:rsidRPr="00C8439E">
            <w:rPr>
              <w:u w:val="single"/>
            </w:rPr>
            <w:t>,000 of the nursing facility quality assurance trust fund appropriation is provided solely for House Bill No. 3021 (nursing facility quality assurance). If the bill is not enacted by June 30, 2010, the amounts provided in this subsection shall lapse.</w:t>
          </w:r>
        </w:p>
        <w:p w:rsidR="00C8439E" w:rsidRDefault="00C8439E" w:rsidP="0025415B">
          <w:pPr>
            <w:pStyle w:val="RCWSLText"/>
          </w:pPr>
        </w:p>
        <w:p w:rsidR="00C8439E" w:rsidRDefault="00C8439E" w:rsidP="0025415B">
          <w:pPr>
            <w:pStyle w:val="RCWSLText"/>
            <w:rPr>
              <w:b/>
            </w:rPr>
          </w:pPr>
          <w:r>
            <w:tab/>
          </w:r>
          <w:r w:rsidRPr="00C8439E">
            <w:rPr>
              <w:b/>
              <w:u w:val="single"/>
            </w:rPr>
            <w:t>NEW SECTION.</w:t>
          </w:r>
          <w:r w:rsidRPr="00C8439E">
            <w:rPr>
              <w:b/>
            </w:rPr>
            <w:t xml:space="preserve"> Sec. 207</w:t>
          </w:r>
          <w:r>
            <w:rPr>
              <w:b/>
            </w:rPr>
            <w:t xml:space="preserve"> FOR THE DEPARTMENT OF SOCIAL AND HEALTH SERVICES--</w:t>
          </w:r>
          <w:r w:rsidR="00CC0DED">
            <w:rPr>
              <w:b/>
            </w:rPr>
            <w:t>AGING AND ADULT SERVICES PROGRAM</w:t>
          </w:r>
        </w:p>
        <w:p w:rsidR="00CC0DED" w:rsidRDefault="00CC0DED" w:rsidP="0025415B">
          <w:pPr>
            <w:pStyle w:val="RCWSLText"/>
          </w:pPr>
          <w:r>
            <w:t>General Fund--State Appropriation (FY2010)..........$18,769,000</w:t>
          </w:r>
        </w:p>
        <w:p w:rsidR="00CC0DED" w:rsidRDefault="00CC0DED" w:rsidP="0025415B">
          <w:pPr>
            <w:pStyle w:val="RCWSLText"/>
          </w:pPr>
          <w:r>
            <w:t>General Fund--State Appropriation (FY2011)...........$19,682,000</w:t>
          </w:r>
        </w:p>
        <w:p w:rsidR="00CC0DED" w:rsidRDefault="00CC0DED" w:rsidP="0025415B">
          <w:pPr>
            <w:pStyle w:val="RCWSLText"/>
          </w:pPr>
          <w:r>
            <w:tab/>
            <w:t>The appropriations in this section are subject to the following conditions and limitations:</w:t>
          </w:r>
        </w:p>
        <w:p w:rsidR="00CC0DED" w:rsidRDefault="00CC0DED" w:rsidP="0025415B">
          <w:pPr>
            <w:pStyle w:val="RCWSLText"/>
          </w:pPr>
          <w:r>
            <w:tab/>
          </w:r>
          <w:r w:rsidR="000C5724">
            <w:t xml:space="preserve">Funding is appropriated solely in the event that House Bill No. 3021 (nursing facility quality assurance) does not pass. </w:t>
          </w:r>
          <w:r>
            <w:t>If House Bill No. 3021 (nursing facility quality assurance) is enacted by May 30, 2010, the amounts provided in this subsection shall lapse."</w:t>
          </w:r>
        </w:p>
        <w:p w:rsidR="0040746C" w:rsidRDefault="00CC0DED" w:rsidP="0025415B">
          <w:pPr>
            <w:pStyle w:val="RCWSLText"/>
          </w:pPr>
          <w:r>
            <w:tab/>
          </w:r>
        </w:p>
        <w:p w:rsidR="00CC0DED" w:rsidRDefault="0040746C" w:rsidP="0025415B">
          <w:pPr>
            <w:pStyle w:val="RCWSLText"/>
          </w:pPr>
          <w:r>
            <w:lastRenderedPageBreak/>
            <w:tab/>
          </w:r>
          <w:r w:rsidR="00CC0DED">
            <w:t xml:space="preserve">Renumber the remaining sections consecutively and correct any internal references accordingly.  </w:t>
          </w:r>
        </w:p>
        <w:p w:rsidR="00C8439E" w:rsidRPr="0025415B" w:rsidRDefault="00C8439E" w:rsidP="0025415B">
          <w:pPr>
            <w:pStyle w:val="RCWSLText"/>
          </w:pPr>
        </w:p>
        <w:p w:rsidR="00DF5D0E" w:rsidRPr="00523C5A" w:rsidRDefault="00CB34A5" w:rsidP="00B608F9">
          <w:pPr>
            <w:pStyle w:val="RCWSLText"/>
            <w:suppressLineNumbers/>
          </w:pPr>
        </w:p>
      </w:customXml>
      <w:customXml w:element="Effect">
        <w:p w:rsidR="00ED2EEB" w:rsidRDefault="00DE256E" w:rsidP="00B608F9">
          <w:pPr>
            <w:pStyle w:val="Effect"/>
            <w:suppressLineNumbers/>
          </w:pPr>
          <w:r>
            <w:tab/>
          </w:r>
        </w:p>
        <w:p w:rsidR="00B608F9" w:rsidRDefault="00ED2EEB" w:rsidP="00B608F9">
          <w:pPr>
            <w:pStyle w:val="Effect"/>
            <w:suppressLineNumbers/>
          </w:pPr>
          <w:r>
            <w:tab/>
          </w:r>
          <w:r w:rsidR="00DE256E">
            <w:tab/>
          </w:r>
          <w:r w:rsidR="00DE256E" w:rsidRPr="00B608F9">
            <w:rPr>
              <w:b/>
              <w:u w:val="single"/>
            </w:rPr>
            <w:t>EFFECT:</w:t>
          </w:r>
          <w:r w:rsidR="00DE256E">
            <w:t>  </w:t>
          </w:r>
          <w:r w:rsidR="00CC0DED">
            <w:t xml:space="preserve">Assumes that the nursing facility quality assurance trust fund will be established by the enactment of HB 3021 (nursing facility quality assurance). Uses funds raised from </w:t>
          </w:r>
          <w:r w:rsidR="00B01F36">
            <w:t xml:space="preserve">a provider fee charged to nursing facilities to </w:t>
          </w:r>
          <w:r w:rsidR="000C5724">
            <w:t>offset general fund--state costs</w:t>
          </w:r>
          <w:r w:rsidR="00B01F36">
            <w:t xml:space="preserve"> for long term care services provided </w:t>
          </w:r>
          <w:r w:rsidR="000C5724">
            <w:t xml:space="preserve">to nursing home clients </w:t>
          </w:r>
          <w:r w:rsidR="00B01F36">
            <w:t>through</w:t>
          </w:r>
          <w:r w:rsidR="00ED28A6">
            <w:t xml:space="preserve"> DSHS Aging and Adult Services. Makes allowances for the continued use of state funds in the event that HB 3021 is not enacted. </w:t>
          </w:r>
        </w:p>
      </w:customXml>
      <w:p w:rsidR="00B608F9" w:rsidRDefault="00B608F9" w:rsidP="00B608F9">
        <w:pPr>
          <w:pStyle w:val="FiscalImpact"/>
          <w:suppressLineNumbers/>
        </w:pPr>
        <w:r>
          <w:tab/>
        </w:r>
        <w:r>
          <w:tab/>
        </w:r>
        <w:r>
          <w:rPr>
            <w:b/>
            <w:u w:val="single"/>
          </w:rPr>
          <w:t>FISCAL IMPACT:</w:t>
        </w:r>
      </w:p>
      <w:p w:rsidR="00DF5D0E" w:rsidRDefault="00B608F9" w:rsidP="00B608F9">
        <w:pPr>
          <w:pStyle w:val="FiscalImpactBody"/>
          <w:suppressLineNumbers/>
        </w:pPr>
        <w:r>
          <w:tab/>
        </w:r>
        <w:r>
          <w:tab/>
          <w:t>Reduc</w:t>
        </w:r>
        <w:r w:rsidR="00CC0DED">
          <w:t>es General Fund-State by $38,451</w:t>
        </w:r>
        <w:r>
          <w:t>,000.</w:t>
        </w:r>
      </w:p>
      <w:p w:rsidR="00CC0DED" w:rsidRPr="00CC0DED" w:rsidRDefault="00CC0DED" w:rsidP="00B608F9">
        <w:pPr>
          <w:pStyle w:val="FiscalImpactBody"/>
          <w:suppressLineNumbers/>
        </w:pPr>
        <w:r>
          <w:tab/>
        </w:r>
        <w:r>
          <w:tab/>
        </w:r>
        <w:r w:rsidRPr="00CC0DED">
          <w:t xml:space="preserve">Increases </w:t>
        </w:r>
        <w:r>
          <w:t>N</w:t>
        </w:r>
        <w:r w:rsidRPr="00CC0DED">
          <w:t xml:space="preserve">ursing </w:t>
        </w:r>
        <w:r>
          <w:t>F</w:t>
        </w:r>
        <w:r w:rsidRPr="00CC0DED">
          <w:t xml:space="preserve">acility </w:t>
        </w:r>
        <w:r>
          <w:t>Quality Assurance Trust F</w:t>
        </w:r>
        <w:r w:rsidRPr="00CC0DED">
          <w:t xml:space="preserve">und </w:t>
        </w:r>
        <w:r>
          <w:t>by $38,451,000.</w:t>
        </w:r>
      </w:p>
      <w:permEnd w:id="0"/>
      <w:p w:rsidR="00DF5D0E" w:rsidRDefault="00DF5D0E" w:rsidP="00B608F9">
        <w:pPr>
          <w:pStyle w:val="AmendSectionPostSpace"/>
          <w:suppressLineNumbers/>
        </w:pPr>
      </w:p>
      <w:p w:rsidR="00DF5D0E" w:rsidRDefault="00DF5D0E" w:rsidP="00B608F9">
        <w:pPr>
          <w:pStyle w:val="BillEnd"/>
          <w:suppressLineNumbers/>
        </w:pPr>
      </w:p>
      <w:p w:rsidR="00DF5D0E" w:rsidRDefault="00DE256E" w:rsidP="00B608F9">
        <w:pPr>
          <w:pStyle w:val="BillEnd"/>
          <w:suppressLineNumbers/>
        </w:pPr>
        <w:r>
          <w:rPr>
            <w:b/>
          </w:rPr>
          <w:t>--- END ---</w:t>
        </w:r>
      </w:p>
      <w:p w:rsidR="00DF5D0E" w:rsidRDefault="00CB34A5" w:rsidP="00B608F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DED" w:rsidRDefault="00CC0DED" w:rsidP="00DF5D0E">
      <w:r>
        <w:separator/>
      </w:r>
    </w:p>
  </w:endnote>
  <w:endnote w:type="continuationSeparator" w:id="0">
    <w:p w:rsidR="00CC0DED" w:rsidRDefault="00CC0DE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9B" w:rsidRDefault="00CD71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DED" w:rsidRDefault="00CB34A5">
    <w:pPr>
      <w:pStyle w:val="AmendDraftFooter"/>
    </w:pPr>
    <w:fldSimple w:instr=" TITLE   \* MERGEFORMAT ">
      <w:r w:rsidR="009136AD">
        <w:t>6444-S.E AMH GREE MATC 132</w:t>
      </w:r>
    </w:fldSimple>
    <w:r w:rsidR="00CC0DED">
      <w:tab/>
    </w:r>
    <w:fldSimple w:instr=" PAGE  \* Arabic  \* MERGEFORMAT ">
      <w:r w:rsidR="009136A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DED" w:rsidRDefault="00CB34A5">
    <w:pPr>
      <w:pStyle w:val="AmendDraftFooter"/>
    </w:pPr>
    <w:fldSimple w:instr=" TITLE   \* MERGEFORMAT ">
      <w:r w:rsidR="009136AD">
        <w:t>6444-S.E AMH GREE MATC 132</w:t>
      </w:r>
    </w:fldSimple>
    <w:r w:rsidR="00CC0DED">
      <w:tab/>
    </w:r>
    <w:fldSimple w:instr=" PAGE  \* Arabic  \* MERGEFORMAT ">
      <w:r w:rsidR="009136A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DED" w:rsidRDefault="00CC0DED" w:rsidP="00DF5D0E">
      <w:r>
        <w:separator/>
      </w:r>
    </w:p>
  </w:footnote>
  <w:footnote w:type="continuationSeparator" w:id="0">
    <w:p w:rsidR="00CC0DED" w:rsidRDefault="00CC0DE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9B" w:rsidRDefault="00CD71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DED" w:rsidRDefault="00CB34A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CC0DED" w:rsidRDefault="00CC0DED">
                <w:pPr>
                  <w:pStyle w:val="RCWSLText"/>
                  <w:jc w:val="right"/>
                </w:pPr>
                <w:r>
                  <w:t>1</w:t>
                </w:r>
              </w:p>
              <w:p w:rsidR="00CC0DED" w:rsidRDefault="00CC0DED">
                <w:pPr>
                  <w:pStyle w:val="RCWSLText"/>
                  <w:jc w:val="right"/>
                </w:pPr>
                <w:r>
                  <w:t>2</w:t>
                </w:r>
              </w:p>
              <w:p w:rsidR="00CC0DED" w:rsidRDefault="00CC0DED">
                <w:pPr>
                  <w:pStyle w:val="RCWSLText"/>
                  <w:jc w:val="right"/>
                </w:pPr>
                <w:r>
                  <w:t>3</w:t>
                </w:r>
              </w:p>
              <w:p w:rsidR="00CC0DED" w:rsidRDefault="00CC0DED">
                <w:pPr>
                  <w:pStyle w:val="RCWSLText"/>
                  <w:jc w:val="right"/>
                </w:pPr>
                <w:r>
                  <w:t>4</w:t>
                </w:r>
              </w:p>
              <w:p w:rsidR="00CC0DED" w:rsidRDefault="00CC0DED">
                <w:pPr>
                  <w:pStyle w:val="RCWSLText"/>
                  <w:jc w:val="right"/>
                </w:pPr>
                <w:r>
                  <w:t>5</w:t>
                </w:r>
              </w:p>
              <w:p w:rsidR="00CC0DED" w:rsidRDefault="00CC0DED">
                <w:pPr>
                  <w:pStyle w:val="RCWSLText"/>
                  <w:jc w:val="right"/>
                </w:pPr>
                <w:r>
                  <w:t>6</w:t>
                </w:r>
              </w:p>
              <w:p w:rsidR="00CC0DED" w:rsidRDefault="00CC0DED">
                <w:pPr>
                  <w:pStyle w:val="RCWSLText"/>
                  <w:jc w:val="right"/>
                </w:pPr>
                <w:r>
                  <w:t>7</w:t>
                </w:r>
              </w:p>
              <w:p w:rsidR="00CC0DED" w:rsidRDefault="00CC0DED">
                <w:pPr>
                  <w:pStyle w:val="RCWSLText"/>
                  <w:jc w:val="right"/>
                </w:pPr>
                <w:r>
                  <w:t>8</w:t>
                </w:r>
              </w:p>
              <w:p w:rsidR="00CC0DED" w:rsidRDefault="00CC0DED">
                <w:pPr>
                  <w:pStyle w:val="RCWSLText"/>
                  <w:jc w:val="right"/>
                </w:pPr>
                <w:r>
                  <w:t>9</w:t>
                </w:r>
              </w:p>
              <w:p w:rsidR="00CC0DED" w:rsidRDefault="00CC0DED">
                <w:pPr>
                  <w:pStyle w:val="RCWSLText"/>
                  <w:jc w:val="right"/>
                </w:pPr>
                <w:r>
                  <w:t>10</w:t>
                </w:r>
              </w:p>
              <w:p w:rsidR="00CC0DED" w:rsidRDefault="00CC0DED">
                <w:pPr>
                  <w:pStyle w:val="RCWSLText"/>
                  <w:jc w:val="right"/>
                </w:pPr>
                <w:r>
                  <w:t>11</w:t>
                </w:r>
              </w:p>
              <w:p w:rsidR="00CC0DED" w:rsidRDefault="00CC0DED">
                <w:pPr>
                  <w:pStyle w:val="RCWSLText"/>
                  <w:jc w:val="right"/>
                </w:pPr>
                <w:r>
                  <w:t>12</w:t>
                </w:r>
              </w:p>
              <w:p w:rsidR="00CC0DED" w:rsidRDefault="00CC0DED">
                <w:pPr>
                  <w:pStyle w:val="RCWSLText"/>
                  <w:jc w:val="right"/>
                </w:pPr>
                <w:r>
                  <w:t>13</w:t>
                </w:r>
              </w:p>
              <w:p w:rsidR="00CC0DED" w:rsidRDefault="00CC0DED">
                <w:pPr>
                  <w:pStyle w:val="RCWSLText"/>
                  <w:jc w:val="right"/>
                </w:pPr>
                <w:r>
                  <w:t>14</w:t>
                </w:r>
              </w:p>
              <w:p w:rsidR="00CC0DED" w:rsidRDefault="00CC0DED">
                <w:pPr>
                  <w:pStyle w:val="RCWSLText"/>
                  <w:jc w:val="right"/>
                </w:pPr>
                <w:r>
                  <w:t>15</w:t>
                </w:r>
              </w:p>
              <w:p w:rsidR="00CC0DED" w:rsidRDefault="00CC0DED">
                <w:pPr>
                  <w:pStyle w:val="RCWSLText"/>
                  <w:jc w:val="right"/>
                </w:pPr>
                <w:r>
                  <w:t>16</w:t>
                </w:r>
              </w:p>
              <w:p w:rsidR="00CC0DED" w:rsidRDefault="00CC0DED">
                <w:pPr>
                  <w:pStyle w:val="RCWSLText"/>
                  <w:jc w:val="right"/>
                </w:pPr>
                <w:r>
                  <w:t>17</w:t>
                </w:r>
              </w:p>
              <w:p w:rsidR="00CC0DED" w:rsidRDefault="00CC0DED">
                <w:pPr>
                  <w:pStyle w:val="RCWSLText"/>
                  <w:jc w:val="right"/>
                </w:pPr>
                <w:r>
                  <w:t>18</w:t>
                </w:r>
              </w:p>
              <w:p w:rsidR="00CC0DED" w:rsidRDefault="00CC0DED">
                <w:pPr>
                  <w:pStyle w:val="RCWSLText"/>
                  <w:jc w:val="right"/>
                </w:pPr>
                <w:r>
                  <w:t>19</w:t>
                </w:r>
              </w:p>
              <w:p w:rsidR="00CC0DED" w:rsidRDefault="00CC0DED">
                <w:pPr>
                  <w:pStyle w:val="RCWSLText"/>
                  <w:jc w:val="right"/>
                </w:pPr>
                <w:r>
                  <w:t>20</w:t>
                </w:r>
              </w:p>
              <w:p w:rsidR="00CC0DED" w:rsidRDefault="00CC0DED">
                <w:pPr>
                  <w:pStyle w:val="RCWSLText"/>
                  <w:jc w:val="right"/>
                </w:pPr>
                <w:r>
                  <w:t>21</w:t>
                </w:r>
              </w:p>
              <w:p w:rsidR="00CC0DED" w:rsidRDefault="00CC0DED">
                <w:pPr>
                  <w:pStyle w:val="RCWSLText"/>
                  <w:jc w:val="right"/>
                </w:pPr>
                <w:r>
                  <w:t>22</w:t>
                </w:r>
              </w:p>
              <w:p w:rsidR="00CC0DED" w:rsidRDefault="00CC0DED">
                <w:pPr>
                  <w:pStyle w:val="RCWSLText"/>
                  <w:jc w:val="right"/>
                </w:pPr>
                <w:r>
                  <w:t>23</w:t>
                </w:r>
              </w:p>
              <w:p w:rsidR="00CC0DED" w:rsidRDefault="00CC0DED">
                <w:pPr>
                  <w:pStyle w:val="RCWSLText"/>
                  <w:jc w:val="right"/>
                </w:pPr>
                <w:r>
                  <w:t>24</w:t>
                </w:r>
              </w:p>
              <w:p w:rsidR="00CC0DED" w:rsidRDefault="00CC0DED">
                <w:pPr>
                  <w:pStyle w:val="RCWSLText"/>
                  <w:jc w:val="right"/>
                </w:pPr>
                <w:r>
                  <w:t>25</w:t>
                </w:r>
              </w:p>
              <w:p w:rsidR="00CC0DED" w:rsidRDefault="00CC0DED">
                <w:pPr>
                  <w:pStyle w:val="RCWSLText"/>
                  <w:jc w:val="right"/>
                </w:pPr>
                <w:r>
                  <w:t>26</w:t>
                </w:r>
              </w:p>
              <w:p w:rsidR="00CC0DED" w:rsidRDefault="00CC0DED">
                <w:pPr>
                  <w:pStyle w:val="RCWSLText"/>
                  <w:jc w:val="right"/>
                </w:pPr>
                <w:r>
                  <w:t>27</w:t>
                </w:r>
              </w:p>
              <w:p w:rsidR="00CC0DED" w:rsidRDefault="00CC0DED">
                <w:pPr>
                  <w:pStyle w:val="RCWSLText"/>
                  <w:jc w:val="right"/>
                </w:pPr>
                <w:r>
                  <w:t>28</w:t>
                </w:r>
              </w:p>
              <w:p w:rsidR="00CC0DED" w:rsidRDefault="00CC0DED">
                <w:pPr>
                  <w:pStyle w:val="RCWSLText"/>
                  <w:jc w:val="right"/>
                </w:pPr>
                <w:r>
                  <w:t>29</w:t>
                </w:r>
              </w:p>
              <w:p w:rsidR="00CC0DED" w:rsidRDefault="00CC0DED">
                <w:pPr>
                  <w:pStyle w:val="RCWSLText"/>
                  <w:jc w:val="right"/>
                </w:pPr>
                <w:r>
                  <w:t>30</w:t>
                </w:r>
              </w:p>
              <w:p w:rsidR="00CC0DED" w:rsidRDefault="00CC0DED">
                <w:pPr>
                  <w:pStyle w:val="RCWSLText"/>
                  <w:jc w:val="right"/>
                </w:pPr>
                <w:r>
                  <w:t>31</w:t>
                </w:r>
              </w:p>
              <w:p w:rsidR="00CC0DED" w:rsidRDefault="00CC0DED">
                <w:pPr>
                  <w:pStyle w:val="RCWSLText"/>
                  <w:jc w:val="right"/>
                </w:pPr>
                <w:r>
                  <w:t>32</w:t>
                </w:r>
              </w:p>
              <w:p w:rsidR="00CC0DED" w:rsidRDefault="00CC0DED">
                <w:pPr>
                  <w:pStyle w:val="RCWSLText"/>
                  <w:jc w:val="right"/>
                </w:pPr>
                <w:r>
                  <w:t>33</w:t>
                </w:r>
              </w:p>
              <w:p w:rsidR="00CC0DED" w:rsidRDefault="00CC0DED">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DED" w:rsidRDefault="00CB34A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CC0DED" w:rsidRDefault="00CC0DED" w:rsidP="00605C39">
                <w:pPr>
                  <w:pStyle w:val="RCWSLText"/>
                  <w:spacing w:before="2888"/>
                  <w:jc w:val="right"/>
                </w:pPr>
                <w:r>
                  <w:t>1</w:t>
                </w:r>
              </w:p>
              <w:p w:rsidR="00CC0DED" w:rsidRDefault="00CC0DED">
                <w:pPr>
                  <w:pStyle w:val="RCWSLText"/>
                  <w:jc w:val="right"/>
                </w:pPr>
                <w:r>
                  <w:t>2</w:t>
                </w:r>
              </w:p>
              <w:p w:rsidR="00CC0DED" w:rsidRDefault="00CC0DED">
                <w:pPr>
                  <w:pStyle w:val="RCWSLText"/>
                  <w:jc w:val="right"/>
                </w:pPr>
                <w:r>
                  <w:t>3</w:t>
                </w:r>
              </w:p>
              <w:p w:rsidR="00CC0DED" w:rsidRDefault="00CC0DED">
                <w:pPr>
                  <w:pStyle w:val="RCWSLText"/>
                  <w:jc w:val="right"/>
                </w:pPr>
                <w:r>
                  <w:t>4</w:t>
                </w:r>
              </w:p>
              <w:p w:rsidR="00CC0DED" w:rsidRDefault="00CC0DED">
                <w:pPr>
                  <w:pStyle w:val="RCWSLText"/>
                  <w:jc w:val="right"/>
                </w:pPr>
                <w:r>
                  <w:t>5</w:t>
                </w:r>
              </w:p>
              <w:p w:rsidR="00CC0DED" w:rsidRDefault="00CC0DED">
                <w:pPr>
                  <w:pStyle w:val="RCWSLText"/>
                  <w:jc w:val="right"/>
                </w:pPr>
                <w:r>
                  <w:t>6</w:t>
                </w:r>
              </w:p>
              <w:p w:rsidR="00CC0DED" w:rsidRDefault="00CC0DED">
                <w:pPr>
                  <w:pStyle w:val="RCWSLText"/>
                  <w:jc w:val="right"/>
                </w:pPr>
                <w:r>
                  <w:t>7</w:t>
                </w:r>
              </w:p>
              <w:p w:rsidR="00CC0DED" w:rsidRDefault="00CC0DED">
                <w:pPr>
                  <w:pStyle w:val="RCWSLText"/>
                  <w:jc w:val="right"/>
                </w:pPr>
                <w:r>
                  <w:t>8</w:t>
                </w:r>
              </w:p>
              <w:p w:rsidR="00CC0DED" w:rsidRDefault="00CC0DED">
                <w:pPr>
                  <w:pStyle w:val="RCWSLText"/>
                  <w:jc w:val="right"/>
                </w:pPr>
                <w:r>
                  <w:t>9</w:t>
                </w:r>
              </w:p>
              <w:p w:rsidR="00CC0DED" w:rsidRDefault="00CC0DED">
                <w:pPr>
                  <w:pStyle w:val="RCWSLText"/>
                  <w:jc w:val="right"/>
                </w:pPr>
                <w:r>
                  <w:t>10</w:t>
                </w:r>
              </w:p>
              <w:p w:rsidR="00CC0DED" w:rsidRDefault="00CC0DED">
                <w:pPr>
                  <w:pStyle w:val="RCWSLText"/>
                  <w:jc w:val="right"/>
                </w:pPr>
                <w:r>
                  <w:t>11</w:t>
                </w:r>
              </w:p>
              <w:p w:rsidR="00CC0DED" w:rsidRDefault="00CC0DED">
                <w:pPr>
                  <w:pStyle w:val="RCWSLText"/>
                  <w:jc w:val="right"/>
                </w:pPr>
                <w:r>
                  <w:t>12</w:t>
                </w:r>
              </w:p>
              <w:p w:rsidR="00CC0DED" w:rsidRDefault="00CC0DED">
                <w:pPr>
                  <w:pStyle w:val="RCWSLText"/>
                  <w:jc w:val="right"/>
                </w:pPr>
                <w:r>
                  <w:t>13</w:t>
                </w:r>
              </w:p>
              <w:p w:rsidR="00CC0DED" w:rsidRDefault="00CC0DED">
                <w:pPr>
                  <w:pStyle w:val="RCWSLText"/>
                  <w:jc w:val="right"/>
                </w:pPr>
                <w:r>
                  <w:t>14</w:t>
                </w:r>
              </w:p>
              <w:p w:rsidR="00CC0DED" w:rsidRDefault="00CC0DED">
                <w:pPr>
                  <w:pStyle w:val="RCWSLText"/>
                  <w:jc w:val="right"/>
                </w:pPr>
                <w:r>
                  <w:t>15</w:t>
                </w:r>
              </w:p>
              <w:p w:rsidR="00CC0DED" w:rsidRDefault="00CC0DED">
                <w:pPr>
                  <w:pStyle w:val="RCWSLText"/>
                  <w:jc w:val="right"/>
                </w:pPr>
                <w:r>
                  <w:t>16</w:t>
                </w:r>
              </w:p>
              <w:p w:rsidR="00CC0DED" w:rsidRDefault="00CC0DED">
                <w:pPr>
                  <w:pStyle w:val="RCWSLText"/>
                  <w:jc w:val="right"/>
                </w:pPr>
                <w:r>
                  <w:t>17</w:t>
                </w:r>
              </w:p>
              <w:p w:rsidR="00CC0DED" w:rsidRDefault="00CC0DED">
                <w:pPr>
                  <w:pStyle w:val="RCWSLText"/>
                  <w:jc w:val="right"/>
                </w:pPr>
                <w:r>
                  <w:t>18</w:t>
                </w:r>
              </w:p>
              <w:p w:rsidR="00CC0DED" w:rsidRDefault="00CC0DED">
                <w:pPr>
                  <w:pStyle w:val="RCWSLText"/>
                  <w:jc w:val="right"/>
                </w:pPr>
                <w:r>
                  <w:t>19</w:t>
                </w:r>
              </w:p>
              <w:p w:rsidR="00CC0DED" w:rsidRDefault="00CC0DED">
                <w:pPr>
                  <w:pStyle w:val="RCWSLText"/>
                  <w:jc w:val="right"/>
                </w:pPr>
                <w:r>
                  <w:t>20</w:t>
                </w:r>
              </w:p>
              <w:p w:rsidR="00CC0DED" w:rsidRDefault="00CC0DED">
                <w:pPr>
                  <w:pStyle w:val="RCWSLText"/>
                  <w:jc w:val="right"/>
                </w:pPr>
                <w:r>
                  <w:t>21</w:t>
                </w:r>
              </w:p>
              <w:p w:rsidR="00CC0DED" w:rsidRDefault="00CC0DED">
                <w:pPr>
                  <w:pStyle w:val="RCWSLText"/>
                  <w:jc w:val="right"/>
                </w:pPr>
                <w:r>
                  <w:t>22</w:t>
                </w:r>
              </w:p>
              <w:p w:rsidR="00CC0DED" w:rsidRDefault="00CC0DED">
                <w:pPr>
                  <w:pStyle w:val="RCWSLText"/>
                  <w:jc w:val="right"/>
                </w:pPr>
                <w:r>
                  <w:t>23</w:t>
                </w:r>
              </w:p>
              <w:p w:rsidR="00CC0DED" w:rsidRDefault="00CC0DED">
                <w:pPr>
                  <w:pStyle w:val="RCWSLText"/>
                  <w:jc w:val="right"/>
                </w:pPr>
                <w:r>
                  <w:t>24</w:t>
                </w:r>
              </w:p>
              <w:p w:rsidR="00CC0DED" w:rsidRDefault="00CC0DED" w:rsidP="00060D21">
                <w:pPr>
                  <w:pStyle w:val="RCWSLText"/>
                  <w:jc w:val="right"/>
                </w:pPr>
                <w:r>
                  <w:t>25</w:t>
                </w:r>
              </w:p>
              <w:p w:rsidR="00CC0DED" w:rsidRDefault="00CC0DED" w:rsidP="00060D21">
                <w:pPr>
                  <w:pStyle w:val="RCWSLText"/>
                  <w:jc w:val="right"/>
                </w:pPr>
                <w:r>
                  <w:t>26</w:t>
                </w:r>
              </w:p>
              <w:p w:rsidR="00CC0DED" w:rsidRDefault="00CC0DED"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5724"/>
    <w:rsid w:val="000C6C82"/>
    <w:rsid w:val="000D3D4C"/>
    <w:rsid w:val="000E603A"/>
    <w:rsid w:val="00106544"/>
    <w:rsid w:val="001772C2"/>
    <w:rsid w:val="00192C25"/>
    <w:rsid w:val="001A775A"/>
    <w:rsid w:val="001E61E3"/>
    <w:rsid w:val="001E6675"/>
    <w:rsid w:val="00217E8A"/>
    <w:rsid w:val="0025415B"/>
    <w:rsid w:val="00281CBD"/>
    <w:rsid w:val="002A583C"/>
    <w:rsid w:val="00316CD9"/>
    <w:rsid w:val="00362680"/>
    <w:rsid w:val="003E2FC6"/>
    <w:rsid w:val="0040746C"/>
    <w:rsid w:val="00492DDC"/>
    <w:rsid w:val="00523C5A"/>
    <w:rsid w:val="00605C39"/>
    <w:rsid w:val="006841E6"/>
    <w:rsid w:val="006F7027"/>
    <w:rsid w:val="0072335D"/>
    <w:rsid w:val="0072541D"/>
    <w:rsid w:val="00730162"/>
    <w:rsid w:val="007D35D4"/>
    <w:rsid w:val="007E76DF"/>
    <w:rsid w:val="00846034"/>
    <w:rsid w:val="008A0B26"/>
    <w:rsid w:val="008A7812"/>
    <w:rsid w:val="009136AD"/>
    <w:rsid w:val="00931B84"/>
    <w:rsid w:val="00972869"/>
    <w:rsid w:val="009F23A9"/>
    <w:rsid w:val="00A01F29"/>
    <w:rsid w:val="00A93D4A"/>
    <w:rsid w:val="00AD2D0A"/>
    <w:rsid w:val="00AE18BE"/>
    <w:rsid w:val="00B01F36"/>
    <w:rsid w:val="00B31D1C"/>
    <w:rsid w:val="00B518D0"/>
    <w:rsid w:val="00B608F9"/>
    <w:rsid w:val="00B73E0A"/>
    <w:rsid w:val="00B83C38"/>
    <w:rsid w:val="00B961E0"/>
    <w:rsid w:val="00BC10BB"/>
    <w:rsid w:val="00C00C60"/>
    <w:rsid w:val="00C8439E"/>
    <w:rsid w:val="00CB34A5"/>
    <w:rsid w:val="00CC0DED"/>
    <w:rsid w:val="00CD719B"/>
    <w:rsid w:val="00D40447"/>
    <w:rsid w:val="00DA47F3"/>
    <w:rsid w:val="00DE256E"/>
    <w:rsid w:val="00DF5D0E"/>
    <w:rsid w:val="00E1471A"/>
    <w:rsid w:val="00E41CC6"/>
    <w:rsid w:val="00E66F5D"/>
    <w:rsid w:val="00ED28A6"/>
    <w:rsid w:val="00ED2EEB"/>
    <w:rsid w:val="00F22234"/>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tti_c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27</TotalTime>
  <Pages>2</Pages>
  <Words>320</Words>
  <Characters>1822</Characters>
  <Application>Microsoft Office Word</Application>
  <DocSecurity>8</DocSecurity>
  <Lines>56</Lines>
  <Paragraphs>24</Paragraphs>
  <ScaleCrop>false</ScaleCrop>
  <HeadingPairs>
    <vt:vector size="2" baseType="variant">
      <vt:variant>
        <vt:lpstr>Title</vt:lpstr>
      </vt:variant>
      <vt:variant>
        <vt:i4>1</vt:i4>
      </vt:variant>
    </vt:vector>
  </HeadingPairs>
  <TitlesOfParts>
    <vt:vector size="1" baseType="lpstr">
      <vt:lpstr>6444-S.E AMH GREE MATC 132</vt:lpstr>
    </vt:vector>
  </TitlesOfParts>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6444-S.E AMH GREE MATC 132</dc:title>
  <dc:subject/>
  <dc:creator>C_Matti</dc:creator>
  <cp:keywords/>
  <dc:description/>
  <cp:lastModifiedBy>C_Matti</cp:lastModifiedBy>
  <cp:revision>10</cp:revision>
  <cp:lastPrinted>2010-03-02T05:37:00Z</cp:lastPrinted>
  <dcterms:created xsi:type="dcterms:W3CDTF">2010-03-02T04:39:00Z</dcterms:created>
  <dcterms:modified xsi:type="dcterms:W3CDTF">2010-03-02T05:37:00Z</dcterms:modified>
</cp:coreProperties>
</file>