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C419A1" w:rsidP="0072541D">
          <w:pPr>
            <w:pStyle w:val="AmendDocName"/>
          </w:pPr>
          <w:customXml w:element="BillDocName">
            <w:r>
              <w:t xml:space="preserve">6409-S2.E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STET</w:t>
            </w:r>
          </w:customXml>
          <w:customXml w:element="DraftNumber">
            <w:r>
              <w:t xml:space="preserve"> 090</w:t>
            </w:r>
          </w:customXml>
        </w:p>
      </w:customXml>
      <w:customXml w:element="Heading">
        <w:p w:rsidR="00DF5D0E" w:rsidRDefault="00C419A1">
          <w:customXml w:element="ReferenceNumber">
            <w:r w:rsidR="002C3EBD">
              <w:rPr>
                <w:b/>
                <w:u w:val="single"/>
              </w:rPr>
              <w:t>E2SSB 6409</w:t>
            </w:r>
            <w:r w:rsidR="00DE256E">
              <w:t xml:space="preserve"> - </w:t>
            </w:r>
          </w:customXml>
          <w:customXml w:element="Floor">
            <w:r w:rsidR="002C3EBD">
              <w:t>H AMD</w:t>
            </w:r>
          </w:customXml>
          <w:customXml w:element="AmendNumber">
            <w:r>
              <w:rPr>
                <w:b/>
              </w:rPr>
              <w:t xml:space="preserve"> 1731</w:t>
            </w:r>
          </w:customXml>
        </w:p>
        <w:p w:rsidR="00DF5D0E" w:rsidRDefault="00C419A1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C419A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4/12/2010</w:t>
            </w:r>
          </w:customXml>
        </w:p>
      </w:customXml>
      <w:p w:rsidR="00C86447" w:rsidRDefault="00C86447" w:rsidP="00096165">
        <w:pPr>
          <w:pStyle w:val="Page"/>
        </w:pPr>
        <w:permStart w:id="0" w:edGrp="everyone"/>
      </w:p>
      <w:customXml w:element="Page">
        <w:bookmarkStart w:id="0" w:name="StartOfAmendmentBody" w:displacedByCustomXml="prev"/>
        <w:bookmarkEnd w:id="0" w:displacedByCustomXml="prev"/>
        <w:p w:rsidR="00EB6BD8" w:rsidRDefault="00C86447" w:rsidP="00C86447">
          <w:pPr>
            <w:pStyle w:val="RCWSLText"/>
          </w:pPr>
          <w:r>
            <w:tab/>
            <w:t>On page 1, beginning on line 6, strike all of section 1 and insert the following:</w:t>
          </w:r>
        </w:p>
        <w:p w:rsidR="00C86447" w:rsidRDefault="00C86447" w:rsidP="00C86447">
          <w:pPr>
            <w:pStyle w:val="RCWSLText"/>
          </w:pPr>
          <w:r>
            <w:tab/>
            <w:t>"</w:t>
          </w:r>
          <w:r>
            <w:rPr>
              <w:u w:val="single"/>
            </w:rPr>
            <w:t>NEW SECTION.</w:t>
          </w:r>
          <w:r>
            <w:t xml:space="preserve"> </w:t>
          </w:r>
          <w:r>
            <w:rPr>
              <w:b/>
            </w:rPr>
            <w:t xml:space="preserve">Sec. 1.  </w:t>
          </w:r>
          <w:r>
            <w:t xml:space="preserve">It is the intent of the legislature to </w:t>
          </w:r>
          <w:r w:rsidR="00AF2B0A">
            <w:t xml:space="preserve">continue to use lottery account revenues for education construction and to affirm the uses of lottery accounts </w:t>
          </w:r>
          <w:r w:rsidR="00EB6BD8">
            <w:t>as provided</w:t>
          </w:r>
          <w:r w:rsidR="00AF2B0A">
            <w:t xml:space="preserve"> in chapter 67.70.240 RCW and chapter 67.70.340 RCW."</w:t>
          </w:r>
        </w:p>
        <w:p w:rsidR="00AF2B0A" w:rsidRDefault="00AF2B0A" w:rsidP="00C86447">
          <w:pPr>
            <w:pStyle w:val="RCWSLText"/>
          </w:pPr>
        </w:p>
        <w:p w:rsidR="00AF2B0A" w:rsidRDefault="00AF2B0A" w:rsidP="00C86447">
          <w:pPr>
            <w:pStyle w:val="RCWSLText"/>
          </w:pPr>
          <w:r>
            <w:tab/>
            <w:t>On page 2, beginning on line 11, after "treasury</w:t>
          </w:r>
          <w:r w:rsidR="0054423A">
            <w:t>."</w:t>
          </w:r>
          <w:r>
            <w:t xml:space="preserve"> strike all language through "teams)." on line 22</w:t>
          </w:r>
        </w:p>
        <w:p w:rsidR="00AF2B0A" w:rsidRDefault="00AF2B0A" w:rsidP="00C86447">
          <w:pPr>
            <w:pStyle w:val="RCWSLText"/>
          </w:pPr>
        </w:p>
        <w:p w:rsidR="00AF2B0A" w:rsidRDefault="00AF2B0A" w:rsidP="00C86447">
          <w:pPr>
            <w:pStyle w:val="RCWSLText"/>
          </w:pPr>
          <w:r>
            <w:tab/>
            <w:t xml:space="preserve">On page 2, beginning on line 23, strike </w:t>
          </w:r>
          <w:r w:rsidR="00730CF0">
            <w:t xml:space="preserve">all of </w:t>
          </w:r>
          <w:r>
            <w:t>section</w:t>
          </w:r>
          <w:r w:rsidR="0054423A">
            <w:t>s</w:t>
          </w:r>
          <w:r>
            <w:t xml:space="preserve"> 3</w:t>
          </w:r>
          <w:r w:rsidR="0054423A">
            <w:t xml:space="preserve"> through 6</w:t>
          </w:r>
        </w:p>
        <w:p w:rsidR="00730CF0" w:rsidRDefault="00AF2B0A" w:rsidP="00C86447">
          <w:pPr>
            <w:pStyle w:val="RCWSLText"/>
          </w:pPr>
          <w:r>
            <w:tab/>
          </w:r>
        </w:p>
        <w:p w:rsidR="00AF2B0A" w:rsidRDefault="00730CF0" w:rsidP="00C86447">
          <w:pPr>
            <w:pStyle w:val="RCWSLText"/>
          </w:pPr>
          <w:r>
            <w:tab/>
          </w:r>
          <w:r w:rsidR="00AF2B0A">
            <w:t>Renumber the remaining sections consecutively and correct any internal references accordingly</w:t>
          </w:r>
        </w:p>
        <w:p w:rsidR="00AF2B0A" w:rsidRDefault="00AF2B0A" w:rsidP="00C86447">
          <w:pPr>
            <w:pStyle w:val="RCWSLText"/>
          </w:pPr>
        </w:p>
        <w:p w:rsidR="00AF2B0A" w:rsidRPr="00C86447" w:rsidRDefault="00AF2B0A" w:rsidP="00C86447">
          <w:pPr>
            <w:pStyle w:val="RCWSLText"/>
          </w:pPr>
          <w:r>
            <w:tab/>
            <w:t>Correct the title.</w:t>
          </w:r>
        </w:p>
        <w:p w:rsidR="00DF5D0E" w:rsidRPr="00523C5A" w:rsidRDefault="00C419A1" w:rsidP="002C3EBD">
          <w:pPr>
            <w:pStyle w:val="RCWSLText"/>
            <w:suppressLineNumbers/>
          </w:pPr>
        </w:p>
      </w:customXml>
      <w:customXml w:element="Effect">
        <w:p w:rsidR="00ED2EEB" w:rsidRDefault="00DE256E" w:rsidP="002C3EBD">
          <w:pPr>
            <w:pStyle w:val="Effect"/>
            <w:suppressLineNumbers/>
          </w:pPr>
          <w:r>
            <w:tab/>
          </w:r>
        </w:p>
        <w:p w:rsidR="002C3EBD" w:rsidRDefault="00ED2EEB" w:rsidP="002C3EB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2C3EBD">
            <w:rPr>
              <w:b/>
              <w:u w:val="single"/>
            </w:rPr>
            <w:t>EFFECT:</w:t>
          </w:r>
          <w:r w:rsidR="00DE256E">
            <w:t>   </w:t>
          </w:r>
          <w:r w:rsidR="00DE6BD8">
            <w:t>Expresses intent that affirms the use</w:t>
          </w:r>
          <w:r w:rsidR="00AF2B0A">
            <w:t xml:space="preserve"> of Lottery revenues for education construction</w:t>
          </w:r>
          <w:r w:rsidR="00DE6BD8">
            <w:t xml:space="preserve"> and retains current law specifying distributions of funds from Lottery accounts</w:t>
          </w:r>
          <w:r w:rsidR="00AF2B0A">
            <w:t xml:space="preserve">.  </w:t>
          </w:r>
          <w:r w:rsidR="00DE6BD8">
            <w:t xml:space="preserve">Removes provisions in the underlying bill specifying uses of the Opportunity Pathways Account. </w:t>
          </w:r>
          <w:r w:rsidR="00AF2B0A">
            <w:t xml:space="preserve">Removes sections of the underlying bill </w:t>
          </w:r>
          <w:r w:rsidR="00DE6BD8">
            <w:t xml:space="preserve">that amend </w:t>
          </w:r>
          <w:r w:rsidR="00AF2B0A">
            <w:t>various Lottery accounts</w:t>
          </w:r>
          <w:r w:rsidR="00DE6BD8">
            <w:t>. Removes provisions of the underlying bill that required the State Lottery Commission to implement a strategy to market the State Lottery as a contributor to Washington's Opportunity Pathways and report to the Legislature.</w:t>
          </w:r>
        </w:p>
      </w:customXml>
      <w:p w:rsidR="00DF5D0E" w:rsidRPr="002C3EBD" w:rsidRDefault="00DF5D0E" w:rsidP="002C3EBD">
        <w:pPr>
          <w:pStyle w:val="FiscalImpact"/>
          <w:suppressLineNumbers/>
        </w:pPr>
      </w:p>
      <w:permEnd w:id="0"/>
      <w:p w:rsidR="00DF5D0E" w:rsidRDefault="00DF5D0E" w:rsidP="002C3EBD">
        <w:pPr>
          <w:pStyle w:val="AmendSectionPostSpace"/>
          <w:suppressLineNumbers/>
        </w:pPr>
      </w:p>
      <w:p w:rsidR="00DF5D0E" w:rsidRDefault="00DF5D0E" w:rsidP="002C3EBD">
        <w:pPr>
          <w:pStyle w:val="BillEnd"/>
          <w:suppressLineNumbers/>
        </w:pPr>
      </w:p>
      <w:p w:rsidR="00DF5D0E" w:rsidRDefault="00DE256E" w:rsidP="002C3EB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C419A1" w:rsidP="002C3EB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0A" w:rsidRDefault="00AF2B0A" w:rsidP="00DF5D0E">
      <w:r>
        <w:separator/>
      </w:r>
    </w:p>
  </w:endnote>
  <w:endnote w:type="continuationSeparator" w:id="0">
    <w:p w:rsidR="00AF2B0A" w:rsidRDefault="00AF2B0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89" w:rsidRDefault="002F5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0A" w:rsidRDefault="00C419A1">
    <w:pPr>
      <w:pStyle w:val="AmendDraftFooter"/>
    </w:pPr>
    <w:fldSimple w:instr=" TITLE   \* MERGEFORMAT ">
      <w:r w:rsidR="00531DE7">
        <w:t>6409-S2.E AMH CHAB STET 090</w:t>
      </w:r>
    </w:fldSimple>
    <w:r w:rsidR="00AF2B0A">
      <w:tab/>
    </w:r>
    <w:fldSimple w:instr=" PAGE  \* Arabic  \* MERGEFORMAT ">
      <w:r w:rsidR="002F5A8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0A" w:rsidRDefault="00C419A1">
    <w:pPr>
      <w:pStyle w:val="AmendDraftFooter"/>
    </w:pPr>
    <w:fldSimple w:instr=" TITLE   \* MERGEFORMAT ">
      <w:r w:rsidR="00531DE7">
        <w:t>6409-S2.E AMH CHAB STET 090</w:t>
      </w:r>
    </w:fldSimple>
    <w:r w:rsidR="00AF2B0A">
      <w:tab/>
    </w:r>
    <w:fldSimple w:instr=" PAGE  \* Arabic  \* MERGEFORMAT ">
      <w:r w:rsidR="00531D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0A" w:rsidRDefault="00AF2B0A" w:rsidP="00DF5D0E">
      <w:r>
        <w:separator/>
      </w:r>
    </w:p>
  </w:footnote>
  <w:footnote w:type="continuationSeparator" w:id="0">
    <w:p w:rsidR="00AF2B0A" w:rsidRDefault="00AF2B0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89" w:rsidRDefault="002F5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0A" w:rsidRDefault="00C419A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AF2B0A" w:rsidRDefault="00AF2B0A">
                <w:pPr>
                  <w:pStyle w:val="RCWSLText"/>
                  <w:jc w:val="right"/>
                </w:pPr>
                <w:r>
                  <w:t>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4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5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6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7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8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9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10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14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15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16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17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18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19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20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24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25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26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27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28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29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30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0A" w:rsidRDefault="00C419A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AF2B0A" w:rsidRDefault="00AF2B0A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4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5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6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7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8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9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10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14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15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16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17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18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19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20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21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22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23</w:t>
                </w:r>
              </w:p>
              <w:p w:rsidR="00AF2B0A" w:rsidRDefault="00AF2B0A">
                <w:pPr>
                  <w:pStyle w:val="RCWSLText"/>
                  <w:jc w:val="right"/>
                </w:pPr>
                <w:r>
                  <w:t>24</w:t>
                </w:r>
              </w:p>
              <w:p w:rsidR="00AF2B0A" w:rsidRDefault="00AF2B0A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AF2B0A" w:rsidRDefault="00AF2B0A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AF2B0A" w:rsidRDefault="00AF2B0A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5A1A"/>
    <w:rsid w:val="00217E8A"/>
    <w:rsid w:val="00281CBD"/>
    <w:rsid w:val="002C3EBD"/>
    <w:rsid w:val="002F5A89"/>
    <w:rsid w:val="00316CD9"/>
    <w:rsid w:val="003E2FC6"/>
    <w:rsid w:val="00492DDC"/>
    <w:rsid w:val="004951F8"/>
    <w:rsid w:val="00523C5A"/>
    <w:rsid w:val="00531DE7"/>
    <w:rsid w:val="0054423A"/>
    <w:rsid w:val="00605C39"/>
    <w:rsid w:val="006841E6"/>
    <w:rsid w:val="006F7027"/>
    <w:rsid w:val="0072335D"/>
    <w:rsid w:val="0072541D"/>
    <w:rsid w:val="00730CF0"/>
    <w:rsid w:val="007D35D4"/>
    <w:rsid w:val="00846034"/>
    <w:rsid w:val="008659B7"/>
    <w:rsid w:val="00924DFE"/>
    <w:rsid w:val="00931B84"/>
    <w:rsid w:val="00972869"/>
    <w:rsid w:val="009F23A9"/>
    <w:rsid w:val="00A01F29"/>
    <w:rsid w:val="00A93D4A"/>
    <w:rsid w:val="00AD2D0A"/>
    <w:rsid w:val="00AF2B0A"/>
    <w:rsid w:val="00B31D1C"/>
    <w:rsid w:val="00B518D0"/>
    <w:rsid w:val="00B73E0A"/>
    <w:rsid w:val="00B961E0"/>
    <w:rsid w:val="00C419A1"/>
    <w:rsid w:val="00C86447"/>
    <w:rsid w:val="00D40447"/>
    <w:rsid w:val="00DA47F3"/>
    <w:rsid w:val="00DE256E"/>
    <w:rsid w:val="00DE6BD8"/>
    <w:rsid w:val="00DF5D0E"/>
    <w:rsid w:val="00E1471A"/>
    <w:rsid w:val="00E406FE"/>
    <w:rsid w:val="00E41CC6"/>
    <w:rsid w:val="00E66F5D"/>
    <w:rsid w:val="00EB6BD8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142</TotalTime>
  <Pages>2</Pages>
  <Words>210</Words>
  <Characters>1126</Characters>
  <Application>Microsoft Office Word</Application>
  <DocSecurity>8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6409-S2.E AMH CHAB STET 090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6409-S2.E AMH CHAB STET 090</dc:title>
  <dc:subject/>
  <dc:creator>Serah Stetson</dc:creator>
  <cp:keywords/>
  <dc:description/>
  <cp:lastModifiedBy>Serah Stetson</cp:lastModifiedBy>
  <cp:revision>11</cp:revision>
  <cp:lastPrinted>2010-03-22T18:05:00Z</cp:lastPrinted>
  <dcterms:created xsi:type="dcterms:W3CDTF">2010-03-20T01:34:00Z</dcterms:created>
  <dcterms:modified xsi:type="dcterms:W3CDTF">2010-03-22T18:05:00Z</dcterms:modified>
</cp:coreProperties>
</file>